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AC3B87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 xml:space="preserve">Корпорация развития </w:t>
                                  </w:r>
                                  <w:r w:rsidR="00BE3947" w:rsidRPr="00AC3B87">
                                    <w:rPr>
                                      <w:sz w:val="22"/>
                                      <w:szCs w:val="22"/>
                                    </w:rPr>
                                    <w:t>МСП ПК</w:t>
                                  </w:r>
                                  <w:r w:rsidRPr="00AC3B87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3DE85BFC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AC3B87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4B2CE2">
                                    <w:rPr>
                                      <w:sz w:val="22"/>
                                      <w:szCs w:val="22"/>
                                    </w:rPr>
                                    <w:t>09</w:t>
                                  </w:r>
                                  <w:r w:rsidR="007511B4" w:rsidRPr="00AC3B87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B2CE2"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7511B4" w:rsidRPr="00AC3B87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AC3B87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F0135C" w:rsidRPr="00AC3B87">
                                    <w:rPr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AC3B87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AC3B87"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EB6202" w:rsidRPr="00AC3B87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="00AC3B87" w:rsidRPr="00AC3B87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B2CE2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AC3B87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 xml:space="preserve">Корпорация развития </w:t>
                            </w:r>
                            <w:r w:rsidR="00BE3947" w:rsidRPr="00AC3B87">
                              <w:rPr>
                                <w:sz w:val="22"/>
                                <w:szCs w:val="22"/>
                              </w:rPr>
                              <w:t>МСП ПК</w:t>
                            </w:r>
                            <w:r w:rsidRPr="00AC3B87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3DE85BFC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AC3B87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4B2CE2">
                              <w:rPr>
                                <w:sz w:val="22"/>
                                <w:szCs w:val="22"/>
                              </w:rPr>
                              <w:t>09</w:t>
                            </w:r>
                            <w:r w:rsidR="007511B4" w:rsidRPr="00AC3B87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4B2CE2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7511B4" w:rsidRPr="00AC3B87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AC3B87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F0135C" w:rsidRPr="00AC3B87"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AC3B87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AC3B87"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EB6202" w:rsidRPr="00AC3B87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AC3B87" w:rsidRPr="00AC3B87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B2CE2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F50F17E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1A5B6A">
        <w:rPr>
          <w:b/>
          <w:sz w:val="22"/>
          <w:szCs w:val="22"/>
        </w:rPr>
        <w:t>6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35ADAF48" w:rsidR="00F477EE" w:rsidRPr="00120172" w:rsidRDefault="001E1057" w:rsidP="00120172">
      <w:pPr>
        <w:pStyle w:val="10"/>
        <w:tabs>
          <w:tab w:val="left" w:pos="1785"/>
        </w:tabs>
        <w:jc w:val="both"/>
        <w:rPr>
          <w:shd w:val="clear" w:color="auto" w:fill="FFFFFF"/>
        </w:rPr>
      </w:pPr>
      <w:r>
        <w:rPr>
          <w:rFonts w:eastAsia="Calibri"/>
          <w:lang w:eastAsia="en-US"/>
        </w:rPr>
        <w:t xml:space="preserve">1.1. </w:t>
      </w:r>
      <w:r w:rsidR="00664885" w:rsidRPr="00120172">
        <w:rPr>
          <w:shd w:val="clear" w:color="auto" w:fill="FFFFFF"/>
        </w:rPr>
        <w:t>Открытый</w:t>
      </w:r>
      <w:r w:rsidRPr="00120172">
        <w:rPr>
          <w:shd w:val="clear" w:color="auto" w:fill="FFFFFF"/>
        </w:rPr>
        <w:t xml:space="preserve"> отбор</w:t>
      </w:r>
      <w:r w:rsidR="00120172">
        <w:rPr>
          <w:shd w:val="clear" w:color="auto" w:fill="FFFFFF"/>
        </w:rPr>
        <w:t xml:space="preserve"> </w:t>
      </w:r>
      <w:r w:rsidRPr="00120172">
        <w:rPr>
          <w:shd w:val="clear" w:color="auto" w:fill="FFFFFF"/>
        </w:rPr>
        <w:t xml:space="preserve">кредитных организаций </w:t>
      </w:r>
      <w:r w:rsidR="00664885" w:rsidRPr="00120172">
        <w:rPr>
          <w:shd w:val="clear" w:color="auto" w:fill="FFFFFF"/>
        </w:rPr>
        <w:t>для</w:t>
      </w:r>
      <w:r w:rsidRPr="00120172">
        <w:rPr>
          <w:shd w:val="clear" w:color="auto" w:fill="FFFFFF"/>
        </w:rPr>
        <w:t xml:space="preserve"> размещения временно свободных де</w:t>
      </w:r>
      <w:r w:rsidR="00F62FAF" w:rsidRPr="00120172">
        <w:rPr>
          <w:shd w:val="clear" w:color="auto" w:fill="FFFFFF"/>
        </w:rPr>
        <w:t>н</w:t>
      </w:r>
      <w:r w:rsidRPr="00120172">
        <w:rPr>
          <w:shd w:val="clear" w:color="auto" w:fill="FFFFFF"/>
        </w:rPr>
        <w:t>ежных средств АО «</w:t>
      </w:r>
      <w:r w:rsidR="00BE3947" w:rsidRPr="00120172">
        <w:rPr>
          <w:shd w:val="clear" w:color="auto" w:fill="FFFFFF"/>
        </w:rPr>
        <w:t>Корпорации развития МСП ПК</w:t>
      </w:r>
      <w:r w:rsidRPr="00120172">
        <w:rPr>
          <w:shd w:val="clear" w:color="auto" w:fill="FFFFFF"/>
        </w:rPr>
        <w:t>» на депозитах в соответствии с Инвестиционной декларацией акционерного общества «</w:t>
      </w:r>
      <w:r w:rsidR="00AB4095" w:rsidRPr="00120172">
        <w:rPr>
          <w:shd w:val="clear" w:color="auto" w:fill="FFFFFF"/>
        </w:rPr>
        <w:t>Корпорация развития малого и среднего</w:t>
      </w:r>
      <w:r w:rsidR="00120172">
        <w:rPr>
          <w:shd w:val="clear" w:color="auto" w:fill="FFFFFF"/>
        </w:rPr>
        <w:t xml:space="preserve"> </w:t>
      </w:r>
      <w:r w:rsidR="00AB4095" w:rsidRPr="00120172">
        <w:rPr>
          <w:shd w:val="clear" w:color="auto" w:fill="FFFFFF"/>
        </w:rPr>
        <w:t>предпринимательства Пермского края</w:t>
      </w:r>
      <w:r w:rsidRPr="00120172">
        <w:rPr>
          <w:shd w:val="clear" w:color="auto" w:fill="FFFFFF"/>
        </w:rPr>
        <w:t xml:space="preserve">», утвержденной </w:t>
      </w:r>
      <w:r w:rsidR="003A5CC7" w:rsidRPr="00120172">
        <w:rPr>
          <w:shd w:val="clear" w:color="auto" w:fill="FFFFFF"/>
        </w:rPr>
        <w:t xml:space="preserve">Приказом Министерства экономического развития и инвестиций Пермского края </w:t>
      </w:r>
      <w:r w:rsidR="00120172">
        <w:rPr>
          <w:shd w:val="clear" w:color="auto" w:fill="FFFFFF"/>
        </w:rPr>
        <w:t xml:space="preserve">от 26.11.2025 г. </w:t>
      </w:r>
      <w:r w:rsidR="003A5CC7" w:rsidRPr="00120172">
        <w:rPr>
          <w:shd w:val="clear" w:color="auto" w:fill="FFFFFF"/>
        </w:rPr>
        <w:t>№</w:t>
      </w:r>
      <w:r w:rsidR="00F854BF" w:rsidRPr="00120172">
        <w:rPr>
          <w:shd w:val="clear" w:color="auto" w:fill="FFFFFF"/>
        </w:rPr>
        <w:t xml:space="preserve"> </w:t>
      </w:r>
      <w:r w:rsidR="003A5CC7" w:rsidRPr="00120172">
        <w:rPr>
          <w:shd w:val="clear" w:color="auto" w:fill="FFFFFF"/>
        </w:rPr>
        <w:t xml:space="preserve">18-02-06-138 </w:t>
      </w:r>
      <w:r w:rsidR="00120172" w:rsidRPr="00120172">
        <w:rPr>
          <w:shd w:val="clear" w:color="auto" w:fill="FFFFFF"/>
        </w:rPr>
        <w:t xml:space="preserve">(в редакции приказа от 07.04.2026 г. № 18-02-06-48), </w:t>
      </w:r>
      <w:r w:rsidR="00E638E8" w:rsidRPr="00120172">
        <w:rPr>
          <w:shd w:val="clear" w:color="auto" w:fill="FFFFFF"/>
        </w:rPr>
        <w:t>(далее по тексту: «Инвестиционная декларация»).</w:t>
      </w:r>
      <w:r w:rsidR="0068642F" w:rsidRPr="00120172">
        <w:rPr>
          <w:shd w:val="clear" w:color="auto" w:fill="FFFFFF"/>
        </w:rPr>
        <w:t xml:space="preserve"> </w:t>
      </w:r>
    </w:p>
    <w:p w14:paraId="1FFD72F5" w14:textId="101C0787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4B2CE2">
        <w:t>09</w:t>
      </w:r>
      <w:r w:rsidR="00120172">
        <w:t xml:space="preserve"> </w:t>
      </w:r>
      <w:r w:rsidR="004B2CE2">
        <w:t>октября</w:t>
      </w:r>
      <w:r w:rsidR="00B36012">
        <w:t xml:space="preserve"> </w:t>
      </w:r>
      <w:r w:rsidR="00E17E5E" w:rsidRPr="00167369">
        <w:t>202</w:t>
      </w:r>
      <w:r w:rsidR="003A5CC7">
        <w:t>6</w:t>
      </w:r>
      <w:r w:rsidR="00E17E5E" w:rsidRPr="00167369">
        <w:t xml:space="preserve"> года по </w:t>
      </w:r>
      <w:r w:rsidR="004B2CE2">
        <w:t>14</w:t>
      </w:r>
      <w:r w:rsidR="00997156" w:rsidRPr="00F00C86">
        <w:t xml:space="preserve"> </w:t>
      </w:r>
      <w:r w:rsidR="004B2CE2">
        <w:t>октября</w:t>
      </w:r>
      <w:r w:rsidR="00CF2C53" w:rsidRPr="00F00C86">
        <w:t xml:space="preserve"> </w:t>
      </w:r>
      <w:r w:rsidR="00E17E5E" w:rsidRPr="00F00C86">
        <w:t>202</w:t>
      </w:r>
      <w:r w:rsidR="003A5CC7" w:rsidRPr="00F00C86">
        <w:t>6</w:t>
      </w:r>
      <w:r w:rsidR="00E17E5E" w:rsidRPr="00F00C86">
        <w:t xml:space="preserve"> года (включительно). Режим принятия предложений Кредитных организаций осуществляется:</w:t>
      </w:r>
      <w:r w:rsidR="0083360F" w:rsidRPr="00F00C86">
        <w:t xml:space="preserve"> </w:t>
      </w:r>
      <w:r w:rsidR="00067314">
        <w:t>пт</w:t>
      </w:r>
      <w:r w:rsidR="00B36012" w:rsidRPr="00F00C86">
        <w:rPr>
          <w:shd w:val="clear" w:color="auto" w:fill="FFFFFF"/>
        </w:rPr>
        <w:t>.</w:t>
      </w:r>
      <w:r w:rsidR="00067314">
        <w:rPr>
          <w:shd w:val="clear" w:color="auto" w:fill="FFFFFF"/>
        </w:rPr>
        <w:t xml:space="preserve"> </w:t>
      </w:r>
      <w:r w:rsidR="00067314" w:rsidRPr="00F00C86">
        <w:rPr>
          <w:shd w:val="clear" w:color="auto" w:fill="FFFFFF"/>
        </w:rPr>
        <w:t>с 09.00 до 1</w:t>
      </w:r>
      <w:r w:rsidR="00067314">
        <w:rPr>
          <w:shd w:val="clear" w:color="auto" w:fill="FFFFFF"/>
        </w:rPr>
        <w:t>7</w:t>
      </w:r>
      <w:r w:rsidR="00067314" w:rsidRPr="00F00C86">
        <w:rPr>
          <w:shd w:val="clear" w:color="auto" w:fill="FFFFFF"/>
        </w:rPr>
        <w:t>.00 часов</w:t>
      </w:r>
      <w:r w:rsidR="00C401DD" w:rsidRPr="00F00C86">
        <w:rPr>
          <w:shd w:val="clear" w:color="auto" w:fill="FFFFFF"/>
        </w:rPr>
        <w:t xml:space="preserve">, </w:t>
      </w:r>
      <w:r w:rsidR="00067314">
        <w:rPr>
          <w:shd w:val="clear" w:color="auto" w:fill="FFFFFF"/>
        </w:rPr>
        <w:t xml:space="preserve">пн., </w:t>
      </w:r>
      <w:r w:rsidR="00C401DD" w:rsidRPr="00F00C86">
        <w:rPr>
          <w:shd w:val="clear" w:color="auto" w:fill="FFFFFF"/>
        </w:rPr>
        <w:t>вт.</w:t>
      </w:r>
      <w:r w:rsidR="0083360F" w:rsidRPr="00F00C86">
        <w:rPr>
          <w:shd w:val="clear" w:color="auto" w:fill="FFFFFF"/>
        </w:rPr>
        <w:t xml:space="preserve"> с 09.00 до 1</w:t>
      </w:r>
      <w:r w:rsidR="00E216DE" w:rsidRPr="00F00C86">
        <w:rPr>
          <w:shd w:val="clear" w:color="auto" w:fill="FFFFFF"/>
        </w:rPr>
        <w:t>8</w:t>
      </w:r>
      <w:r w:rsidR="0083360F" w:rsidRPr="00F00C86">
        <w:rPr>
          <w:shd w:val="clear" w:color="auto" w:fill="FFFFFF"/>
        </w:rPr>
        <w:t>.00 часов</w:t>
      </w:r>
      <w:r w:rsidR="00B36012" w:rsidRPr="00F00C86">
        <w:rPr>
          <w:shd w:val="clear" w:color="auto" w:fill="FFFFFF"/>
        </w:rPr>
        <w:t>,</w:t>
      </w:r>
      <w:r w:rsidR="008079AB" w:rsidRPr="00F00C86">
        <w:rPr>
          <w:shd w:val="clear" w:color="auto" w:fill="FFFFFF"/>
        </w:rPr>
        <w:t xml:space="preserve"> </w:t>
      </w:r>
      <w:r w:rsidR="00C401DD" w:rsidRPr="00F00C86">
        <w:rPr>
          <w:shd w:val="clear" w:color="auto" w:fill="FFFFFF"/>
        </w:rPr>
        <w:t>ср.</w:t>
      </w:r>
      <w:r w:rsidR="00574A13" w:rsidRPr="00F00C86">
        <w:rPr>
          <w:shd w:val="clear" w:color="auto" w:fill="FFFFFF"/>
        </w:rPr>
        <w:t xml:space="preserve"> </w:t>
      </w:r>
      <w:r w:rsidR="00CF2C53" w:rsidRPr="00F00C86">
        <w:rPr>
          <w:shd w:val="clear" w:color="auto" w:fill="FFFFFF"/>
        </w:rPr>
        <w:t>(</w:t>
      </w:r>
      <w:r w:rsidR="004B2CE2">
        <w:rPr>
          <w:shd w:val="clear" w:color="auto" w:fill="FFFFFF"/>
        </w:rPr>
        <w:t>14</w:t>
      </w:r>
      <w:r w:rsidR="00120172">
        <w:rPr>
          <w:shd w:val="clear" w:color="auto" w:fill="FFFFFF"/>
        </w:rPr>
        <w:t xml:space="preserve"> </w:t>
      </w:r>
      <w:r w:rsidR="004B2CE2">
        <w:rPr>
          <w:shd w:val="clear" w:color="auto" w:fill="FFFFFF"/>
        </w:rPr>
        <w:t>октября</w:t>
      </w:r>
      <w:r w:rsidR="003A5CC7" w:rsidRPr="00F00C86">
        <w:rPr>
          <w:shd w:val="clear" w:color="auto" w:fill="FFFFFF"/>
        </w:rPr>
        <w:t xml:space="preserve"> 2026</w:t>
      </w:r>
      <w:r w:rsidR="00CF2C53" w:rsidRPr="00F00C86">
        <w:rPr>
          <w:shd w:val="clear" w:color="auto" w:fill="FFFFFF"/>
        </w:rPr>
        <w:t xml:space="preserve"> года) </w:t>
      </w:r>
      <w:r w:rsidR="008F4C59" w:rsidRPr="00F00C86">
        <w:rPr>
          <w:shd w:val="clear" w:color="auto" w:fill="FFFFFF"/>
        </w:rPr>
        <w:t xml:space="preserve">с 09.00 до </w:t>
      </w:r>
      <w:r w:rsidR="000F237E" w:rsidRPr="004B2CE2">
        <w:rPr>
          <w:shd w:val="clear" w:color="auto" w:fill="FFFFFF"/>
        </w:rPr>
        <w:t>15</w:t>
      </w:r>
      <w:r w:rsidR="008F4C59" w:rsidRPr="00F00C86">
        <w:rPr>
          <w:shd w:val="clear" w:color="auto" w:fill="FFFFFF"/>
        </w:rPr>
        <w:t>.00 часов</w:t>
      </w:r>
      <w:r w:rsidR="00E17E5E" w:rsidRPr="00F00C86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3EA1B873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4B2CE2">
        <w:rPr>
          <w:color w:val="000000"/>
        </w:rPr>
        <w:t>14</w:t>
      </w:r>
      <w:r w:rsidR="00997156">
        <w:rPr>
          <w:color w:val="000000"/>
        </w:rPr>
        <w:t xml:space="preserve"> </w:t>
      </w:r>
      <w:r w:rsidR="004B2CE2">
        <w:rPr>
          <w:color w:val="000000"/>
        </w:rPr>
        <w:t>октября</w:t>
      </w:r>
      <w:r w:rsidR="003A5CC7">
        <w:rPr>
          <w:color w:val="000000"/>
        </w:rPr>
        <w:t xml:space="preserve"> 2026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0F237E" w:rsidRPr="000F237E">
        <w:rPr>
          <w:color w:val="000000"/>
        </w:rPr>
        <w:t>5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50E4A63E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</w:t>
      </w:r>
      <w:r w:rsidR="002839B8">
        <w:t>«</w:t>
      </w:r>
      <w:r>
        <w:t>О страховании вкладов физических лиц в банках Российской Федерации</w:t>
      </w:r>
      <w:r w:rsidR="002839B8">
        <w:t>»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44DB143B" w14:textId="61F747C4" w:rsidR="002E3637" w:rsidRDefault="002E3637" w:rsidP="002E3637">
      <w:pPr>
        <w:pStyle w:val="10"/>
        <w:ind w:firstLine="709"/>
        <w:jc w:val="both"/>
      </w:pPr>
      <w:r>
        <w:t>2.1.</w:t>
      </w:r>
      <w:r w:rsidRPr="002E3637">
        <w:t>7</w:t>
      </w:r>
      <w:r>
        <w:t>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29CD1F2F" w14:textId="3D28D27F" w:rsidR="00CD351C" w:rsidRPr="002E3637" w:rsidRDefault="00DA6818">
      <w:pPr>
        <w:pStyle w:val="10"/>
        <w:ind w:firstLine="709"/>
        <w:jc w:val="both"/>
        <w:outlineLvl w:val="3"/>
      </w:pPr>
      <w:r>
        <w:lastRenderedPageBreak/>
        <w:t>2.1.</w:t>
      </w:r>
      <w:r w:rsidR="002E3637" w:rsidRPr="002E3637">
        <w:t>8</w:t>
      </w:r>
      <w:r>
        <w:t xml:space="preserve">. </w:t>
      </w:r>
      <w:r w:rsidR="00CD351C" w:rsidRPr="00CD351C">
        <w:t>кредитная организация внесена в Перечень кредитных организаций, формируемый в соответствии с абзацем 2 пункта 1 Постановления Правительства РФ от 08.05.2020 N 644 «О требованиях к кредитным организациям, которые могут обслуживать банковские счета Федерального казначейства, а также единый казначейский счет в иностранной валюте и осуществлять операции со средствами федерального бюджета и бюджетов государственных внебюджетных фондов Российской Федерации», размещаемый на официальном сайте Министерства финансов Российской Федерации в информационно-телекоммуникационной сети «Интернет»</w:t>
      </w:r>
      <w:r w:rsidR="002E3637">
        <w:t>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5BE8FE64" w14:textId="2A5A3393" w:rsidR="008959AB" w:rsidRPr="008959AB" w:rsidRDefault="00C14B54" w:rsidP="008959AB">
      <w:pPr>
        <w:suppressAutoHyphens/>
        <w:ind w:firstLine="680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2.1.1</w:t>
      </w:r>
      <w:r w:rsidR="00EB6202" w:rsidRPr="00EB6202">
        <w:rPr>
          <w:rFonts w:ascii="Times New Roman" w:eastAsia="Arial" w:hAnsi="Times New Roman" w:cs="Mangal"/>
          <w:sz w:val="24"/>
          <w:szCs w:val="24"/>
          <w:lang w:eastAsia="zh-CN" w:bidi="hi-IN"/>
        </w:rPr>
        <w:t>0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. 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п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роцентная ставка по депозиту, предлагаемая Кредитной организацией</w:t>
      </w:r>
      <w:r w:rsidR="001A5B6A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для участия в отборе</w:t>
      </w:r>
      <w:r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, не может быть ниже уровня </w:t>
      </w:r>
      <w:r w:rsidR="008959AB" w:rsidRPr="008959AB">
        <w:rPr>
          <w:rFonts w:ascii="Times New Roman" w:eastAsia="Arial" w:hAnsi="Times New Roman" w:cs="Mangal"/>
          <w:sz w:val="24"/>
          <w:szCs w:val="24"/>
          <w:lang w:eastAsia="zh-CN" w:bidi="hi-IN"/>
        </w:rPr>
        <w:t>ключевой ставки Центрального Банка Российской Федерации действующего на каждую дату принятия решения о размещении средств за минусом 1,5 (Одна целая пять десятых) пункта.</w:t>
      </w:r>
    </w:p>
    <w:p w14:paraId="1629F79E" w14:textId="7EBF9AED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2E3637" w:rsidRPr="002E3637">
        <w:t>7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18CF3D31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4B2CE2">
        <w:t>1 400</w:t>
      </w:r>
      <w:r w:rsidR="00067314">
        <w:t xml:space="preserve"> </w:t>
      </w:r>
      <w:r w:rsidR="0063536B">
        <w:t>000</w:t>
      </w:r>
      <w:r w:rsidR="00CD351C">
        <w:t> 000,00</w:t>
      </w:r>
      <w:r w:rsidR="00997156">
        <w:t xml:space="preserve"> </w:t>
      </w:r>
      <w:r w:rsidR="004D1FFC">
        <w:t>(</w:t>
      </w:r>
      <w:r w:rsidR="004B2CE2">
        <w:t>Один миллиард четыреста</w:t>
      </w:r>
      <w:r w:rsidR="00821269">
        <w:t xml:space="preserve"> миллионов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0DED04AE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4B2CE2">
        <w:t>350</w:t>
      </w:r>
      <w:r w:rsidR="00103548">
        <w:t xml:space="preserve"> </w:t>
      </w:r>
      <w:r w:rsidR="00997156">
        <w:t>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4B2CE2">
        <w:t>Триста пятьдесят</w:t>
      </w:r>
      <w:r w:rsidR="00644563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23800426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</w:t>
      </w:r>
      <w:r w:rsidR="0064456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6445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1F0B8E6E" w:rsidR="00275AA9" w:rsidRPr="004071E9" w:rsidRDefault="003311A3" w:rsidP="003311A3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="00E004CA" w:rsidRPr="004071E9">
        <w:t>ежемесячно</w:t>
      </w:r>
      <w:r w:rsidR="00275AA9" w:rsidRPr="004071E9">
        <w:t>.</w:t>
      </w:r>
    </w:p>
    <w:p w14:paraId="1FB5E942" w14:textId="77777777" w:rsidR="004B2CE2" w:rsidRPr="00AF683E" w:rsidRDefault="00D01483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</w:t>
      </w:r>
      <w:r w:rsidR="00644563" w:rsidRPr="00AF683E">
        <w:t xml:space="preserve">Лот </w:t>
      </w:r>
      <w:r w:rsidR="00644563">
        <w:t>2</w:t>
      </w:r>
      <w:r w:rsidR="00644563" w:rsidRPr="00AF683E">
        <w:t xml:space="preserve"> </w:t>
      </w:r>
      <w:r w:rsidR="00644563" w:rsidRPr="002D244F">
        <w:t xml:space="preserve">– </w:t>
      </w:r>
      <w:r w:rsidR="004B2CE2">
        <w:t>350 000 000,00</w:t>
      </w:r>
      <w:r w:rsidR="004B2CE2" w:rsidRPr="009568F7">
        <w:t xml:space="preserve"> </w:t>
      </w:r>
      <w:r w:rsidR="004B2CE2">
        <w:t>(Триста пятьдесят миллионов</w:t>
      </w:r>
      <w:r w:rsidR="004B2CE2" w:rsidRPr="009568F7">
        <w:t>)</w:t>
      </w:r>
      <w:r w:rsidR="004B2CE2">
        <w:t xml:space="preserve"> </w:t>
      </w:r>
      <w:r w:rsidR="004B2CE2" w:rsidRPr="002D244F">
        <w:t>рублей</w:t>
      </w:r>
      <w:r w:rsidR="004B2CE2">
        <w:t>.</w:t>
      </w:r>
    </w:p>
    <w:p w14:paraId="20C2564E" w14:textId="77777777" w:rsidR="004B2CE2" w:rsidRPr="00AF683E" w:rsidRDefault="004B2CE2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5A75B332" w14:textId="77777777" w:rsidR="004B2CE2" w:rsidRPr="00B51E5F" w:rsidRDefault="004B2CE2" w:rsidP="004B2CE2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70685C3A" w14:textId="77777777" w:rsidR="004B2CE2" w:rsidRPr="004071E9" w:rsidRDefault="004B2CE2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723E270F" w14:textId="77777777" w:rsidR="004B2CE2" w:rsidRPr="00AF683E" w:rsidRDefault="00275AA9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4B2CE2">
        <w:t>350 000 000,00</w:t>
      </w:r>
      <w:r w:rsidR="004B2CE2" w:rsidRPr="009568F7">
        <w:t xml:space="preserve"> </w:t>
      </w:r>
      <w:r w:rsidR="004B2CE2">
        <w:t>(Триста пятьдесят миллионов</w:t>
      </w:r>
      <w:r w:rsidR="004B2CE2" w:rsidRPr="009568F7">
        <w:t>)</w:t>
      </w:r>
      <w:r w:rsidR="004B2CE2">
        <w:t xml:space="preserve"> </w:t>
      </w:r>
      <w:r w:rsidR="004B2CE2" w:rsidRPr="002D244F">
        <w:t>рублей</w:t>
      </w:r>
      <w:r w:rsidR="004B2CE2">
        <w:t>.</w:t>
      </w:r>
    </w:p>
    <w:p w14:paraId="556D6E9F" w14:textId="77777777" w:rsidR="004B2CE2" w:rsidRPr="00AF683E" w:rsidRDefault="004B2CE2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6239B37C" w14:textId="77777777" w:rsidR="004B2CE2" w:rsidRPr="00B51E5F" w:rsidRDefault="004B2CE2" w:rsidP="004B2CE2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5AA78133" w14:textId="77777777" w:rsidR="004B2CE2" w:rsidRDefault="004B2CE2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3C1A5157" w14:textId="4B7B703A" w:rsidR="004B2CE2" w:rsidRPr="00AF683E" w:rsidRDefault="004B2CE2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3.1.4. Лот 4 </w:t>
      </w:r>
      <w:r w:rsidRPr="004071E9">
        <w:t>–</w:t>
      </w:r>
      <w:r>
        <w:t xml:space="preserve"> </w:t>
      </w:r>
      <w:r>
        <w:t>350 000 000,00</w:t>
      </w:r>
      <w:r w:rsidRPr="009568F7">
        <w:t xml:space="preserve"> </w:t>
      </w:r>
      <w:r>
        <w:t>(Триста пятьдесят миллионов</w:t>
      </w:r>
      <w:r w:rsidRPr="009568F7">
        <w:t>)</w:t>
      </w:r>
      <w:r>
        <w:t xml:space="preserve"> </w:t>
      </w:r>
      <w:r w:rsidRPr="002D244F">
        <w:t>рублей</w:t>
      </w:r>
      <w:r>
        <w:t>.</w:t>
      </w:r>
    </w:p>
    <w:p w14:paraId="58AF4727" w14:textId="77777777" w:rsidR="004B2CE2" w:rsidRPr="00AF683E" w:rsidRDefault="004B2CE2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>в течении одного рабочего дня,</w:t>
      </w:r>
      <w:r w:rsidRPr="00AF683E">
        <w:t xml:space="preserve"> после </w:t>
      </w:r>
      <w:r>
        <w:t xml:space="preserve">даты </w:t>
      </w:r>
      <w:r w:rsidRPr="00AF683E">
        <w:t>подведения итогов открытого отбора</w:t>
      </w:r>
      <w:r>
        <w:t>.</w:t>
      </w:r>
    </w:p>
    <w:p w14:paraId="5749871F" w14:textId="77777777" w:rsidR="004B2CE2" w:rsidRPr="00B51E5F" w:rsidRDefault="004B2CE2" w:rsidP="004B2CE2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3AD195F1" w14:textId="77777777" w:rsidR="004B2CE2" w:rsidRPr="004071E9" w:rsidRDefault="004B2CE2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rPr>
          <w:szCs w:val="28"/>
        </w:rPr>
        <w:t>П</w:t>
      </w:r>
      <w:r w:rsidRPr="003E653F">
        <w:rPr>
          <w:szCs w:val="28"/>
        </w:rPr>
        <w:t>ериодичность срок</w:t>
      </w:r>
      <w:r>
        <w:rPr>
          <w:szCs w:val="28"/>
        </w:rPr>
        <w:t>ов</w:t>
      </w:r>
      <w:r w:rsidRPr="003E653F">
        <w:rPr>
          <w:szCs w:val="28"/>
        </w:rPr>
        <w:t xml:space="preserve"> выплаты </w:t>
      </w:r>
      <w:r>
        <w:rPr>
          <w:szCs w:val="28"/>
        </w:rPr>
        <w:t>суммы процентов</w:t>
      </w:r>
      <w:r w:rsidRPr="003E653F">
        <w:rPr>
          <w:szCs w:val="28"/>
        </w:rPr>
        <w:t xml:space="preserve"> по депозиту</w:t>
      </w:r>
      <w:r>
        <w:t xml:space="preserve">: </w:t>
      </w:r>
      <w:r w:rsidRPr="004071E9">
        <w:t>ежемесячно.</w:t>
      </w:r>
    </w:p>
    <w:p w14:paraId="30D6C6ED" w14:textId="6714639B" w:rsidR="00EB6202" w:rsidRPr="002C7D4A" w:rsidRDefault="00EB6202" w:rsidP="004B2CE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3.2. Условия отбора:</w:t>
      </w:r>
    </w:p>
    <w:p w14:paraId="07C0D9CC" w14:textId="4559215C" w:rsidR="00EB6202" w:rsidRPr="00EB6202" w:rsidRDefault="00EB6202" w:rsidP="003A5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C7D4A">
        <w:t>-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600 000 000 (Шестьсот миллионов) рублей.</w:t>
      </w:r>
    </w:p>
    <w:p w14:paraId="3F58208F" w14:textId="460B3FBD" w:rsidR="00C401DD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</w:t>
      </w:r>
      <w:r w:rsidR="00EB6202">
        <w:t>3</w:t>
      </w:r>
      <w:r>
        <w:t xml:space="preserve">. Критерии отбора победителей: </w:t>
      </w:r>
    </w:p>
    <w:p w14:paraId="7D89E6E4" w14:textId="6206F0FE" w:rsidR="00F477EE" w:rsidRDefault="001E1057" w:rsidP="00EB62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2C387720" w:rsidR="00F477EE" w:rsidRDefault="001E1057" w:rsidP="00EB6202">
      <w:pPr>
        <w:pStyle w:val="10"/>
        <w:ind w:firstLine="709"/>
        <w:jc w:val="both"/>
      </w:pPr>
      <w:r w:rsidRPr="00E638E8">
        <w:rPr>
          <w:color w:val="000000"/>
        </w:rPr>
        <w:t>3.</w:t>
      </w:r>
      <w:r w:rsidR="00EB6202">
        <w:rPr>
          <w:color w:val="000000"/>
        </w:rPr>
        <w:t>4</w:t>
      </w:r>
      <w:r w:rsidRPr="00E638E8">
        <w:rPr>
          <w:color w:val="000000"/>
        </w:rPr>
        <w:t>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4B2CE2">
        <w:rPr>
          <w:color w:val="000000"/>
        </w:rPr>
        <w:t>14 октября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3A5CC7">
        <w:rPr>
          <w:color w:val="000000"/>
        </w:rPr>
        <w:t>6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C401DD">
        <w:rPr>
          <w:color w:val="000000"/>
        </w:rPr>
        <w:t>1</w:t>
      </w:r>
      <w:r w:rsidR="000F237E" w:rsidRPr="000F237E">
        <w:rPr>
          <w:color w:val="000000"/>
        </w:rPr>
        <w:t>5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9"/>
      <w:footerReference w:type="default" r:id="rId10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C367" w14:textId="77777777" w:rsidR="00EB7E08" w:rsidRDefault="00EB7E08">
      <w:r>
        <w:separator/>
      </w:r>
    </w:p>
  </w:endnote>
  <w:endnote w:type="continuationSeparator" w:id="0">
    <w:p w14:paraId="0A272D61" w14:textId="77777777" w:rsidR="00EB7E08" w:rsidRDefault="00EB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202C4" w14:textId="77777777" w:rsidR="00EB7E08" w:rsidRDefault="00EB7E08">
      <w:r>
        <w:separator/>
      </w:r>
    </w:p>
  </w:footnote>
  <w:footnote w:type="continuationSeparator" w:id="0">
    <w:p w14:paraId="28EE4880" w14:textId="77777777" w:rsidR="00EB7E08" w:rsidRDefault="00EB7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67314"/>
    <w:rsid w:val="00073FF8"/>
    <w:rsid w:val="00076487"/>
    <w:rsid w:val="00076932"/>
    <w:rsid w:val="00091664"/>
    <w:rsid w:val="000950D9"/>
    <w:rsid w:val="000A42C2"/>
    <w:rsid w:val="000B096E"/>
    <w:rsid w:val="000C7B10"/>
    <w:rsid w:val="000E03A0"/>
    <w:rsid w:val="000E5E16"/>
    <w:rsid w:val="000E60C4"/>
    <w:rsid w:val="000F237E"/>
    <w:rsid w:val="00103548"/>
    <w:rsid w:val="001061CA"/>
    <w:rsid w:val="001102C8"/>
    <w:rsid w:val="00112A37"/>
    <w:rsid w:val="00120172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B6A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43211"/>
    <w:rsid w:val="00262DD1"/>
    <w:rsid w:val="00274150"/>
    <w:rsid w:val="00275AA9"/>
    <w:rsid w:val="002839B8"/>
    <w:rsid w:val="00295107"/>
    <w:rsid w:val="002952CC"/>
    <w:rsid w:val="002A4472"/>
    <w:rsid w:val="002A5B53"/>
    <w:rsid w:val="002A7E26"/>
    <w:rsid w:val="002B7F7C"/>
    <w:rsid w:val="002C7D4A"/>
    <w:rsid w:val="002D244F"/>
    <w:rsid w:val="002E18DC"/>
    <w:rsid w:val="002E2C25"/>
    <w:rsid w:val="002E3637"/>
    <w:rsid w:val="002E4E17"/>
    <w:rsid w:val="002E7686"/>
    <w:rsid w:val="002F5A0B"/>
    <w:rsid w:val="003031A7"/>
    <w:rsid w:val="00307216"/>
    <w:rsid w:val="003122AE"/>
    <w:rsid w:val="00320700"/>
    <w:rsid w:val="00323C2B"/>
    <w:rsid w:val="003300C2"/>
    <w:rsid w:val="003311A3"/>
    <w:rsid w:val="0034254D"/>
    <w:rsid w:val="00345551"/>
    <w:rsid w:val="003479D5"/>
    <w:rsid w:val="00351207"/>
    <w:rsid w:val="00356E0E"/>
    <w:rsid w:val="00361836"/>
    <w:rsid w:val="00362EF0"/>
    <w:rsid w:val="00364A35"/>
    <w:rsid w:val="003762BE"/>
    <w:rsid w:val="00387323"/>
    <w:rsid w:val="003879B1"/>
    <w:rsid w:val="003906E6"/>
    <w:rsid w:val="003A5CC7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0E68"/>
    <w:rsid w:val="004313FD"/>
    <w:rsid w:val="0044520A"/>
    <w:rsid w:val="004553C2"/>
    <w:rsid w:val="00456074"/>
    <w:rsid w:val="00456B2B"/>
    <w:rsid w:val="00477020"/>
    <w:rsid w:val="00477894"/>
    <w:rsid w:val="004826F4"/>
    <w:rsid w:val="00482A2B"/>
    <w:rsid w:val="004869E0"/>
    <w:rsid w:val="00494698"/>
    <w:rsid w:val="0049628C"/>
    <w:rsid w:val="004A0156"/>
    <w:rsid w:val="004A290C"/>
    <w:rsid w:val="004A7389"/>
    <w:rsid w:val="004B26DD"/>
    <w:rsid w:val="004B2CE2"/>
    <w:rsid w:val="004B53ED"/>
    <w:rsid w:val="004C4C7B"/>
    <w:rsid w:val="004C7680"/>
    <w:rsid w:val="004D1647"/>
    <w:rsid w:val="004D1FFC"/>
    <w:rsid w:val="004D2377"/>
    <w:rsid w:val="004D58D3"/>
    <w:rsid w:val="004D743E"/>
    <w:rsid w:val="004E19B4"/>
    <w:rsid w:val="004E2887"/>
    <w:rsid w:val="004E459E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76C76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3536B"/>
    <w:rsid w:val="00642D8E"/>
    <w:rsid w:val="00644563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2845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1C1E"/>
    <w:rsid w:val="007D4EC1"/>
    <w:rsid w:val="007D5AA7"/>
    <w:rsid w:val="007E5DE6"/>
    <w:rsid w:val="007F1739"/>
    <w:rsid w:val="007F56E5"/>
    <w:rsid w:val="00800289"/>
    <w:rsid w:val="00801C9C"/>
    <w:rsid w:val="008079AB"/>
    <w:rsid w:val="00810B63"/>
    <w:rsid w:val="00816061"/>
    <w:rsid w:val="00821269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3F9E"/>
    <w:rsid w:val="008646C4"/>
    <w:rsid w:val="0088048F"/>
    <w:rsid w:val="008959AB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42902"/>
    <w:rsid w:val="00954A91"/>
    <w:rsid w:val="00955D42"/>
    <w:rsid w:val="009568F7"/>
    <w:rsid w:val="009577E3"/>
    <w:rsid w:val="009729BE"/>
    <w:rsid w:val="00977ECC"/>
    <w:rsid w:val="009842F4"/>
    <w:rsid w:val="00997156"/>
    <w:rsid w:val="00997918"/>
    <w:rsid w:val="009B1767"/>
    <w:rsid w:val="009B71DC"/>
    <w:rsid w:val="009D01E4"/>
    <w:rsid w:val="009D2C26"/>
    <w:rsid w:val="009E3338"/>
    <w:rsid w:val="00A0599E"/>
    <w:rsid w:val="00A07DA2"/>
    <w:rsid w:val="00A10B71"/>
    <w:rsid w:val="00A1533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3B87"/>
    <w:rsid w:val="00AC545E"/>
    <w:rsid w:val="00AD3897"/>
    <w:rsid w:val="00AD539F"/>
    <w:rsid w:val="00AE4A66"/>
    <w:rsid w:val="00AF683E"/>
    <w:rsid w:val="00B00BE1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6064"/>
    <w:rsid w:val="00B8784D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01DD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C4A22"/>
    <w:rsid w:val="00CD0974"/>
    <w:rsid w:val="00CD152D"/>
    <w:rsid w:val="00CD1C04"/>
    <w:rsid w:val="00CD351C"/>
    <w:rsid w:val="00CD4F7E"/>
    <w:rsid w:val="00CE1340"/>
    <w:rsid w:val="00CE19F0"/>
    <w:rsid w:val="00CE33B7"/>
    <w:rsid w:val="00CE483F"/>
    <w:rsid w:val="00CE5B53"/>
    <w:rsid w:val="00CE6C91"/>
    <w:rsid w:val="00CE70C7"/>
    <w:rsid w:val="00CF1545"/>
    <w:rsid w:val="00CF2C53"/>
    <w:rsid w:val="00CF3171"/>
    <w:rsid w:val="00D01483"/>
    <w:rsid w:val="00D233BF"/>
    <w:rsid w:val="00D2493E"/>
    <w:rsid w:val="00D31CBD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192C"/>
    <w:rsid w:val="00E17E5E"/>
    <w:rsid w:val="00E21400"/>
    <w:rsid w:val="00E216DE"/>
    <w:rsid w:val="00E23DF5"/>
    <w:rsid w:val="00E264DC"/>
    <w:rsid w:val="00E35265"/>
    <w:rsid w:val="00E421FB"/>
    <w:rsid w:val="00E43B31"/>
    <w:rsid w:val="00E50E49"/>
    <w:rsid w:val="00E638E8"/>
    <w:rsid w:val="00E63B5A"/>
    <w:rsid w:val="00E71931"/>
    <w:rsid w:val="00E829F9"/>
    <w:rsid w:val="00E90991"/>
    <w:rsid w:val="00EA0D7D"/>
    <w:rsid w:val="00EA2439"/>
    <w:rsid w:val="00EB6202"/>
    <w:rsid w:val="00EB7E08"/>
    <w:rsid w:val="00ED7101"/>
    <w:rsid w:val="00ED79CF"/>
    <w:rsid w:val="00EE0AAB"/>
    <w:rsid w:val="00EE3613"/>
    <w:rsid w:val="00EE52D4"/>
    <w:rsid w:val="00F007F0"/>
    <w:rsid w:val="00F00C86"/>
    <w:rsid w:val="00F0135C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854BF"/>
    <w:rsid w:val="00F95041"/>
    <w:rsid w:val="00FA5A3F"/>
    <w:rsid w:val="00FA66FF"/>
    <w:rsid w:val="00FA7E97"/>
    <w:rsid w:val="00FB45CA"/>
    <w:rsid w:val="00FC29C4"/>
    <w:rsid w:val="00FC47C2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Биктимирова Анастасия Сергеевна</cp:lastModifiedBy>
  <cp:revision>42</cp:revision>
  <cp:lastPrinted>2026-04-10T07:11:00Z</cp:lastPrinted>
  <dcterms:created xsi:type="dcterms:W3CDTF">2025-03-28T05:38:00Z</dcterms:created>
  <dcterms:modified xsi:type="dcterms:W3CDTF">2026-10-09T05:28:00Z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