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:rsidRPr="00D50501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14:paraId="4EB695F9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 w:rsidRPr="00D50501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0AB860FE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4A7389">
                                    <w:rPr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63536B">
                                    <w:rPr>
                                      <w:sz w:val="22"/>
                                      <w:szCs w:val="22"/>
                                    </w:rPr>
                                    <w:t>04</w:t>
                                  </w:r>
                                  <w:r w:rsidR="007511B4" w:rsidRPr="004A7389">
                                    <w:rPr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F0135C" w:rsidRPr="004A7389">
                                    <w:rPr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63536B">
                                    <w:rPr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  <w:r w:rsidR="007511B4" w:rsidRPr="004A7389">
                                    <w:rPr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 w:rsidRPr="004A7389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F0135C" w:rsidRPr="004A7389">
                                    <w:rPr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  <w:r w:rsidR="007511B4" w:rsidRPr="004A7389">
                                    <w:rPr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 w:rsidRPr="004A7389">
                                    <w:rPr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EB6202" w:rsidRPr="004A7389">
                                    <w:rPr>
                                      <w:sz w:val="22"/>
                                      <w:szCs w:val="22"/>
                                      <w:lang w:val="en-US"/>
                                    </w:rPr>
                                    <w:t xml:space="preserve"> </w:t>
                                  </w:r>
                                  <w:r w:rsidR="0063536B">
                                    <w:rPr>
                                      <w:sz w:val="22"/>
                                      <w:szCs w:val="22"/>
                                    </w:rPr>
                                    <w:t>9</w:t>
                                  </w:r>
                                  <w:r w:rsidR="007511B4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:rsidRPr="00D50501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</w:tcPr>
                          <w:p w14:paraId="4EB695F9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 w:rsidRPr="00D50501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 w:rsidRPr="00D50501"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0AB860FE" w:rsidR="00F477EE" w:rsidRPr="00D50501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4A7389">
                              <w:rPr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63536B">
                              <w:rPr>
                                <w:sz w:val="22"/>
                                <w:szCs w:val="22"/>
                              </w:rPr>
                              <w:t>04</w:t>
                            </w:r>
                            <w:r w:rsidR="007511B4" w:rsidRPr="004A7389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F0135C" w:rsidRPr="004A7389">
                              <w:rPr>
                                <w:sz w:val="22"/>
                                <w:szCs w:val="22"/>
                              </w:rPr>
                              <w:t>0</w:t>
                            </w:r>
                            <w:r w:rsidR="0063536B"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  <w:r w:rsidR="007511B4" w:rsidRPr="004A7389">
                              <w:rPr>
                                <w:sz w:val="22"/>
                                <w:szCs w:val="22"/>
                              </w:rPr>
                              <w:t>.20</w:t>
                            </w:r>
                            <w:r w:rsidR="00684C8F" w:rsidRPr="004A7389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F0135C" w:rsidRPr="004A7389">
                              <w:rPr>
                                <w:sz w:val="22"/>
                                <w:szCs w:val="22"/>
                              </w:rPr>
                              <w:t>6</w:t>
                            </w:r>
                            <w:r w:rsidR="007511B4" w:rsidRPr="004A7389">
                              <w:rPr>
                                <w:sz w:val="22"/>
                                <w:szCs w:val="22"/>
                              </w:rPr>
                              <w:t xml:space="preserve"> г.</w:t>
                            </w:r>
                            <w:r w:rsidRPr="004A7389">
                              <w:rPr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EB6202" w:rsidRPr="004A7389">
                              <w:rPr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63536B">
                              <w:rPr>
                                <w:sz w:val="22"/>
                                <w:szCs w:val="22"/>
                              </w:rPr>
                              <w:t>9</w:t>
                            </w:r>
                            <w:r w:rsidR="007511B4" w:rsidRPr="00A9557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A9557D">
                              <w:rPr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4F50F17E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1A5B6A">
        <w:rPr>
          <w:b/>
          <w:sz w:val="22"/>
          <w:szCs w:val="22"/>
        </w:rPr>
        <w:t>6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 w:rsidSect="004071E9">
          <w:footerReference w:type="default" r:id="rId7"/>
          <w:pgSz w:w="11906" w:h="16838"/>
          <w:pgMar w:top="426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35ADAF48" w:rsidR="00F477EE" w:rsidRPr="00120172" w:rsidRDefault="001E1057" w:rsidP="00120172">
      <w:pPr>
        <w:pStyle w:val="10"/>
        <w:tabs>
          <w:tab w:val="left" w:pos="1785"/>
        </w:tabs>
        <w:jc w:val="both"/>
        <w:rPr>
          <w:shd w:val="clear" w:color="auto" w:fill="FFFFFF"/>
        </w:rPr>
      </w:pPr>
      <w:r>
        <w:rPr>
          <w:rFonts w:eastAsia="Calibri"/>
          <w:lang w:eastAsia="en-US"/>
        </w:rPr>
        <w:t xml:space="preserve">1.1. </w:t>
      </w:r>
      <w:r w:rsidR="00664885" w:rsidRPr="00120172">
        <w:rPr>
          <w:shd w:val="clear" w:color="auto" w:fill="FFFFFF"/>
        </w:rPr>
        <w:t>Открытый</w:t>
      </w:r>
      <w:r w:rsidRPr="00120172">
        <w:rPr>
          <w:shd w:val="clear" w:color="auto" w:fill="FFFFFF"/>
        </w:rPr>
        <w:t xml:space="preserve"> отбор</w:t>
      </w:r>
      <w:r w:rsidR="00120172">
        <w:rPr>
          <w:shd w:val="clear" w:color="auto" w:fill="FFFFFF"/>
        </w:rPr>
        <w:t xml:space="preserve"> </w:t>
      </w:r>
      <w:r w:rsidRPr="00120172">
        <w:rPr>
          <w:shd w:val="clear" w:color="auto" w:fill="FFFFFF"/>
        </w:rPr>
        <w:t xml:space="preserve">кредитных организаций </w:t>
      </w:r>
      <w:r w:rsidR="00664885" w:rsidRPr="00120172">
        <w:rPr>
          <w:shd w:val="clear" w:color="auto" w:fill="FFFFFF"/>
        </w:rPr>
        <w:t>для</w:t>
      </w:r>
      <w:r w:rsidRPr="00120172">
        <w:rPr>
          <w:shd w:val="clear" w:color="auto" w:fill="FFFFFF"/>
        </w:rPr>
        <w:t xml:space="preserve"> размещения временно свободных де</w:t>
      </w:r>
      <w:r w:rsidR="00F62FAF" w:rsidRPr="00120172">
        <w:rPr>
          <w:shd w:val="clear" w:color="auto" w:fill="FFFFFF"/>
        </w:rPr>
        <w:t>н</w:t>
      </w:r>
      <w:r w:rsidRPr="00120172">
        <w:rPr>
          <w:shd w:val="clear" w:color="auto" w:fill="FFFFFF"/>
        </w:rPr>
        <w:t>ежных средств АО «</w:t>
      </w:r>
      <w:r w:rsidR="00BE3947" w:rsidRPr="00120172">
        <w:rPr>
          <w:shd w:val="clear" w:color="auto" w:fill="FFFFFF"/>
        </w:rPr>
        <w:t>Корпорации развития МСП ПК</w:t>
      </w:r>
      <w:r w:rsidRPr="00120172">
        <w:rPr>
          <w:shd w:val="clear" w:color="auto" w:fill="FFFFFF"/>
        </w:rPr>
        <w:t>» на депозитах в соответствии с Инвестиционной декларацией акционерного общества «</w:t>
      </w:r>
      <w:r w:rsidR="00AB4095" w:rsidRPr="00120172">
        <w:rPr>
          <w:shd w:val="clear" w:color="auto" w:fill="FFFFFF"/>
        </w:rPr>
        <w:t>Корпорация развития малого и среднего</w:t>
      </w:r>
      <w:r w:rsidR="00120172">
        <w:rPr>
          <w:shd w:val="clear" w:color="auto" w:fill="FFFFFF"/>
        </w:rPr>
        <w:t xml:space="preserve"> </w:t>
      </w:r>
      <w:r w:rsidR="00AB4095" w:rsidRPr="00120172">
        <w:rPr>
          <w:shd w:val="clear" w:color="auto" w:fill="FFFFFF"/>
        </w:rPr>
        <w:t>предпринимательства Пермского края</w:t>
      </w:r>
      <w:r w:rsidRPr="00120172">
        <w:rPr>
          <w:shd w:val="clear" w:color="auto" w:fill="FFFFFF"/>
        </w:rPr>
        <w:t xml:space="preserve">», утвержденной </w:t>
      </w:r>
      <w:r w:rsidR="003A5CC7" w:rsidRPr="00120172">
        <w:rPr>
          <w:shd w:val="clear" w:color="auto" w:fill="FFFFFF"/>
        </w:rPr>
        <w:t xml:space="preserve">Приказом Министерства экономического развития и инвестиций Пермского края </w:t>
      </w:r>
      <w:r w:rsidR="00120172">
        <w:rPr>
          <w:shd w:val="clear" w:color="auto" w:fill="FFFFFF"/>
        </w:rPr>
        <w:t xml:space="preserve">от 26.11.2025 г. </w:t>
      </w:r>
      <w:r w:rsidR="003A5CC7" w:rsidRPr="00120172">
        <w:rPr>
          <w:shd w:val="clear" w:color="auto" w:fill="FFFFFF"/>
        </w:rPr>
        <w:t>№</w:t>
      </w:r>
      <w:r w:rsidR="00F854BF" w:rsidRPr="00120172">
        <w:rPr>
          <w:shd w:val="clear" w:color="auto" w:fill="FFFFFF"/>
        </w:rPr>
        <w:t xml:space="preserve"> </w:t>
      </w:r>
      <w:r w:rsidR="003A5CC7" w:rsidRPr="00120172">
        <w:rPr>
          <w:shd w:val="clear" w:color="auto" w:fill="FFFFFF"/>
        </w:rPr>
        <w:t xml:space="preserve">18-02-06-138 </w:t>
      </w:r>
      <w:r w:rsidR="00120172" w:rsidRPr="00120172">
        <w:rPr>
          <w:shd w:val="clear" w:color="auto" w:fill="FFFFFF"/>
        </w:rPr>
        <w:t xml:space="preserve">(в редакции приказа от 07.04.2026 г. № 18-02-06-48), </w:t>
      </w:r>
      <w:r w:rsidR="00E638E8" w:rsidRPr="00120172">
        <w:rPr>
          <w:shd w:val="clear" w:color="auto" w:fill="FFFFFF"/>
        </w:rPr>
        <w:t>(далее по тексту: «Инвестиционная декларация»).</w:t>
      </w:r>
      <w:r w:rsidR="0068642F" w:rsidRPr="00120172">
        <w:rPr>
          <w:shd w:val="clear" w:color="auto" w:fill="FFFFFF"/>
        </w:rPr>
        <w:t xml:space="preserve"> </w:t>
      </w:r>
    </w:p>
    <w:p w14:paraId="1FFD72F5" w14:textId="12C90AA5" w:rsidR="003C424A" w:rsidRPr="00167369" w:rsidRDefault="001E1057">
      <w:pPr>
        <w:pStyle w:val="10"/>
        <w:jc w:val="both"/>
      </w:pPr>
      <w:r w:rsidRPr="00167369">
        <w:t xml:space="preserve">1.2. </w:t>
      </w:r>
      <w:r w:rsidR="00E17E5E" w:rsidRPr="00167369">
        <w:t xml:space="preserve">Срок принятия предложений Кредитных организаций с </w:t>
      </w:r>
      <w:r w:rsidR="0063536B">
        <w:t>04</w:t>
      </w:r>
      <w:r w:rsidR="00120172">
        <w:t xml:space="preserve"> </w:t>
      </w:r>
      <w:r w:rsidR="0063536B">
        <w:t>мая</w:t>
      </w:r>
      <w:r w:rsidR="00B36012">
        <w:t xml:space="preserve"> </w:t>
      </w:r>
      <w:r w:rsidR="00E17E5E" w:rsidRPr="00167369">
        <w:t>202</w:t>
      </w:r>
      <w:r w:rsidR="003A5CC7">
        <w:t>6</w:t>
      </w:r>
      <w:r w:rsidR="00E17E5E" w:rsidRPr="00167369">
        <w:t xml:space="preserve"> года по </w:t>
      </w:r>
      <w:r w:rsidR="0063536B">
        <w:t>06</w:t>
      </w:r>
      <w:r w:rsidR="00997156" w:rsidRPr="00F00C86">
        <w:t xml:space="preserve"> </w:t>
      </w:r>
      <w:r w:rsidR="0063536B">
        <w:t>мая</w:t>
      </w:r>
      <w:r w:rsidR="00CF2C53" w:rsidRPr="00F00C86">
        <w:t xml:space="preserve"> </w:t>
      </w:r>
      <w:r w:rsidR="00E17E5E" w:rsidRPr="00F00C86">
        <w:t>202</w:t>
      </w:r>
      <w:r w:rsidR="003A5CC7" w:rsidRPr="00F00C86">
        <w:t>6</w:t>
      </w:r>
      <w:r w:rsidR="00E17E5E" w:rsidRPr="00F00C86">
        <w:t xml:space="preserve"> года (включительно). Режим принятия предложений Кредитных организаций осуществляется:</w:t>
      </w:r>
      <w:r w:rsidR="0083360F" w:rsidRPr="00F00C86">
        <w:t xml:space="preserve"> </w:t>
      </w:r>
      <w:r w:rsidR="002310BB" w:rsidRPr="00F00C86">
        <w:rPr>
          <w:shd w:val="clear" w:color="auto" w:fill="FFFFFF"/>
        </w:rPr>
        <w:t>пн</w:t>
      </w:r>
      <w:r w:rsidR="00B36012" w:rsidRPr="00F00C86">
        <w:rPr>
          <w:shd w:val="clear" w:color="auto" w:fill="FFFFFF"/>
        </w:rPr>
        <w:t>.</w:t>
      </w:r>
      <w:r w:rsidR="00C401DD" w:rsidRPr="00F00C86">
        <w:rPr>
          <w:shd w:val="clear" w:color="auto" w:fill="FFFFFF"/>
        </w:rPr>
        <w:t>, вт.</w:t>
      </w:r>
      <w:r w:rsidR="0083360F" w:rsidRPr="00F00C86">
        <w:rPr>
          <w:shd w:val="clear" w:color="auto" w:fill="FFFFFF"/>
        </w:rPr>
        <w:t xml:space="preserve"> с 09.00 до 1</w:t>
      </w:r>
      <w:r w:rsidR="00E216DE" w:rsidRPr="00F00C86">
        <w:rPr>
          <w:shd w:val="clear" w:color="auto" w:fill="FFFFFF"/>
        </w:rPr>
        <w:t>8</w:t>
      </w:r>
      <w:r w:rsidR="0083360F" w:rsidRPr="00F00C86">
        <w:rPr>
          <w:shd w:val="clear" w:color="auto" w:fill="FFFFFF"/>
        </w:rPr>
        <w:t>.00 часов</w:t>
      </w:r>
      <w:r w:rsidR="00B36012" w:rsidRPr="00F00C86">
        <w:rPr>
          <w:shd w:val="clear" w:color="auto" w:fill="FFFFFF"/>
        </w:rPr>
        <w:t>,</w:t>
      </w:r>
      <w:r w:rsidR="008079AB" w:rsidRPr="00F00C86">
        <w:rPr>
          <w:shd w:val="clear" w:color="auto" w:fill="FFFFFF"/>
        </w:rPr>
        <w:t xml:space="preserve"> </w:t>
      </w:r>
      <w:r w:rsidR="00C401DD" w:rsidRPr="00F00C86">
        <w:rPr>
          <w:shd w:val="clear" w:color="auto" w:fill="FFFFFF"/>
        </w:rPr>
        <w:t>ср.</w:t>
      </w:r>
      <w:r w:rsidR="00574A13" w:rsidRPr="00F00C86">
        <w:rPr>
          <w:shd w:val="clear" w:color="auto" w:fill="FFFFFF"/>
        </w:rPr>
        <w:t xml:space="preserve"> </w:t>
      </w:r>
      <w:r w:rsidR="00CF2C53" w:rsidRPr="00F00C86">
        <w:rPr>
          <w:shd w:val="clear" w:color="auto" w:fill="FFFFFF"/>
        </w:rPr>
        <w:t>(</w:t>
      </w:r>
      <w:r w:rsidR="0063536B">
        <w:rPr>
          <w:shd w:val="clear" w:color="auto" w:fill="FFFFFF"/>
        </w:rPr>
        <w:t>06</w:t>
      </w:r>
      <w:r w:rsidR="00120172">
        <w:rPr>
          <w:shd w:val="clear" w:color="auto" w:fill="FFFFFF"/>
        </w:rPr>
        <w:t xml:space="preserve"> </w:t>
      </w:r>
      <w:r w:rsidR="0063536B">
        <w:rPr>
          <w:shd w:val="clear" w:color="auto" w:fill="FFFFFF"/>
        </w:rPr>
        <w:t>мая</w:t>
      </w:r>
      <w:r w:rsidR="003A5CC7" w:rsidRPr="00F00C86">
        <w:rPr>
          <w:shd w:val="clear" w:color="auto" w:fill="FFFFFF"/>
        </w:rPr>
        <w:t xml:space="preserve"> 2026</w:t>
      </w:r>
      <w:r w:rsidR="00CF2C53" w:rsidRPr="00F00C86">
        <w:rPr>
          <w:shd w:val="clear" w:color="auto" w:fill="FFFFFF"/>
        </w:rPr>
        <w:t xml:space="preserve"> года) </w:t>
      </w:r>
      <w:r w:rsidR="008F4C59" w:rsidRPr="00F00C86">
        <w:rPr>
          <w:shd w:val="clear" w:color="auto" w:fill="FFFFFF"/>
        </w:rPr>
        <w:t>с 09.00 до 1</w:t>
      </w:r>
      <w:r w:rsidR="00CC4A22">
        <w:rPr>
          <w:shd w:val="clear" w:color="auto" w:fill="FFFFFF"/>
        </w:rPr>
        <w:t>5</w:t>
      </w:r>
      <w:r w:rsidR="008F4C59" w:rsidRPr="00F00C86">
        <w:rPr>
          <w:shd w:val="clear" w:color="auto" w:fill="FFFFFF"/>
        </w:rPr>
        <w:t>.00 часов</w:t>
      </w:r>
      <w:r w:rsidR="00E17E5E" w:rsidRPr="00F00C86">
        <w:t>.</w:t>
      </w:r>
    </w:p>
    <w:p w14:paraId="592FF3A6" w14:textId="6C3B2D37" w:rsidR="00DA6818" w:rsidRPr="00167369" w:rsidRDefault="00DA6818" w:rsidP="00DA6818">
      <w:pPr>
        <w:pStyle w:val="10"/>
        <w:jc w:val="both"/>
      </w:pPr>
      <w:r w:rsidRPr="00167369">
        <w:rPr>
          <w:shd w:val="clear" w:color="auto" w:fill="FFFFFF" w:themeFill="background1"/>
        </w:rPr>
        <w:t xml:space="preserve">1.3. </w:t>
      </w:r>
      <w:r w:rsidR="00430CD1" w:rsidRPr="00167369">
        <w:t>Адрес принятия предложений Кредитных организаций: г. Пермь, ул. Ленина, д.68, этаж 1</w:t>
      </w:r>
      <w:r w:rsidRPr="00167369">
        <w:t>.</w:t>
      </w:r>
    </w:p>
    <w:p w14:paraId="6C3F06A4" w14:textId="3F90528E" w:rsidR="00E17E5E" w:rsidRPr="00167369" w:rsidRDefault="00DA6818" w:rsidP="00E17E5E">
      <w:pPr>
        <w:pStyle w:val="10"/>
        <w:jc w:val="both"/>
      </w:pPr>
      <w:r w:rsidRPr="00167369">
        <w:t xml:space="preserve">1.4. </w:t>
      </w:r>
      <w:r w:rsidR="00E17E5E" w:rsidRPr="00167369">
        <w:t xml:space="preserve">Контактная информация: </w:t>
      </w:r>
      <w:r w:rsidR="00E17E5E" w:rsidRPr="00167369">
        <w:rPr>
          <w:color w:val="000000"/>
        </w:rPr>
        <w:t xml:space="preserve">тел.: 8 (342) 206-90-06, </w:t>
      </w:r>
      <w:r w:rsidR="00A93C49" w:rsidRPr="00167369">
        <w:rPr>
          <w:color w:val="000000"/>
        </w:rPr>
        <w:t>8-</w:t>
      </w:r>
      <w:r w:rsidR="00E216DE">
        <w:rPr>
          <w:color w:val="000000"/>
        </w:rPr>
        <w:t>9</w:t>
      </w:r>
      <w:r w:rsidR="00B36012">
        <w:rPr>
          <w:color w:val="000000"/>
        </w:rPr>
        <w:t>12</w:t>
      </w:r>
      <w:r w:rsidR="00364A35" w:rsidRPr="00167369">
        <w:rPr>
          <w:color w:val="000000"/>
        </w:rPr>
        <w:t>-</w:t>
      </w:r>
      <w:r w:rsidR="00B36012">
        <w:rPr>
          <w:color w:val="000000"/>
        </w:rPr>
        <w:t>883</w:t>
      </w:r>
      <w:r w:rsidR="00A93C49" w:rsidRPr="00167369">
        <w:rPr>
          <w:color w:val="000000"/>
        </w:rPr>
        <w:t>-</w:t>
      </w:r>
      <w:r w:rsidR="00B36012">
        <w:rPr>
          <w:color w:val="000000"/>
        </w:rPr>
        <w:t>31</w:t>
      </w:r>
      <w:r w:rsidR="00A93C49" w:rsidRPr="00167369">
        <w:rPr>
          <w:color w:val="000000"/>
        </w:rPr>
        <w:t>-</w:t>
      </w:r>
      <w:r w:rsidR="00B36012">
        <w:rPr>
          <w:color w:val="000000"/>
        </w:rPr>
        <w:t>91</w:t>
      </w:r>
      <w:r w:rsidR="00E17E5E" w:rsidRPr="00167369">
        <w:rPr>
          <w:color w:val="000000"/>
        </w:rPr>
        <w:t xml:space="preserve">, </w:t>
      </w:r>
      <w:proofErr w:type="spellStart"/>
      <w:proofErr w:type="gramStart"/>
      <w:r w:rsidR="00E17E5E" w:rsidRPr="00167369">
        <w:rPr>
          <w:color w:val="000000"/>
        </w:rPr>
        <w:t>эл.почта</w:t>
      </w:r>
      <w:proofErr w:type="spellEnd"/>
      <w:proofErr w:type="gramEnd"/>
      <w:r w:rsidR="00E17E5E" w:rsidRPr="00167369">
        <w:rPr>
          <w:color w:val="000000"/>
        </w:rPr>
        <w:t xml:space="preserve">: </w:t>
      </w:r>
      <w:hyperlink r:id="rId8" w:history="1">
        <w:r w:rsidR="00E17E5E" w:rsidRPr="00167369">
          <w:rPr>
            <w:rStyle w:val="-"/>
            <w:lang w:val="en-US"/>
          </w:rPr>
          <w:t>info</w:t>
        </w:r>
        <w:r w:rsidR="00E17E5E" w:rsidRPr="00167369">
          <w:rPr>
            <w:rStyle w:val="-"/>
          </w:rPr>
          <w:t>@</w:t>
        </w:r>
        <w:proofErr w:type="spellStart"/>
        <w:r w:rsidR="00E17E5E" w:rsidRPr="00167369">
          <w:rPr>
            <w:rStyle w:val="-"/>
            <w:lang w:val="en-US"/>
          </w:rPr>
          <w:t>pgf</w:t>
        </w:r>
        <w:proofErr w:type="spellEnd"/>
        <w:r w:rsidR="00E17E5E" w:rsidRPr="00167369">
          <w:rPr>
            <w:rStyle w:val="-"/>
          </w:rPr>
          <w:t>-</w:t>
        </w:r>
        <w:r w:rsidR="00E17E5E" w:rsidRPr="00167369">
          <w:rPr>
            <w:rStyle w:val="-"/>
            <w:lang w:val="en-US"/>
          </w:rPr>
          <w:t>perm</w:t>
        </w:r>
        <w:r w:rsidR="00E17E5E" w:rsidRPr="00167369">
          <w:rPr>
            <w:rStyle w:val="-"/>
          </w:rPr>
          <w:t>.</w:t>
        </w:r>
        <w:proofErr w:type="spellStart"/>
        <w:r w:rsidR="00E17E5E" w:rsidRPr="00167369">
          <w:rPr>
            <w:rStyle w:val="-"/>
            <w:lang w:val="en-US"/>
          </w:rPr>
          <w:t>ru</w:t>
        </w:r>
        <w:proofErr w:type="spellEnd"/>
      </w:hyperlink>
    </w:p>
    <w:p w14:paraId="4D7242F7" w14:textId="77777777" w:rsidR="00F477EE" w:rsidRPr="00167369" w:rsidRDefault="001E1057">
      <w:pPr>
        <w:pStyle w:val="10"/>
        <w:jc w:val="both"/>
        <w:rPr>
          <w:color w:val="000000"/>
        </w:rPr>
      </w:pPr>
      <w:r w:rsidRPr="00167369">
        <w:rPr>
          <w:color w:val="000000"/>
        </w:rPr>
        <w:t xml:space="preserve">1.5. </w:t>
      </w:r>
      <w:r w:rsidR="00664885" w:rsidRPr="00167369">
        <w:rPr>
          <w:rFonts w:eastAsia="Calibri"/>
          <w:lang w:eastAsia="en-US"/>
        </w:rPr>
        <w:t xml:space="preserve">Открытый отбор </w:t>
      </w:r>
      <w:r w:rsidRPr="00167369"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 w:rsidRPr="00167369">
        <w:rPr>
          <w:color w:val="000000"/>
        </w:rPr>
        <w:t>Д</w:t>
      </w:r>
      <w:r w:rsidRPr="00167369">
        <w:rPr>
          <w:color w:val="000000"/>
        </w:rPr>
        <w:t>окументации.</w:t>
      </w:r>
    </w:p>
    <w:p w14:paraId="4F58A658" w14:textId="008998B2" w:rsidR="00E17E5E" w:rsidRDefault="001E1057" w:rsidP="00E17E5E">
      <w:pPr>
        <w:pStyle w:val="10"/>
        <w:jc w:val="both"/>
      </w:pPr>
      <w:r w:rsidRPr="00167369">
        <w:rPr>
          <w:color w:val="000000"/>
        </w:rPr>
        <w:t xml:space="preserve">1.6. </w:t>
      </w:r>
      <w:r w:rsidR="00E17E5E" w:rsidRPr="00167369">
        <w:rPr>
          <w:color w:val="000000"/>
        </w:rPr>
        <w:t xml:space="preserve">Время и место рассмотрения предложений: </w:t>
      </w:r>
      <w:r w:rsidR="0063536B">
        <w:rPr>
          <w:color w:val="000000"/>
        </w:rPr>
        <w:t>06</w:t>
      </w:r>
      <w:r w:rsidR="00997156">
        <w:rPr>
          <w:color w:val="000000"/>
        </w:rPr>
        <w:t xml:space="preserve"> </w:t>
      </w:r>
      <w:r w:rsidR="0063536B">
        <w:rPr>
          <w:color w:val="000000"/>
        </w:rPr>
        <w:t>мая</w:t>
      </w:r>
      <w:r w:rsidR="003A5CC7">
        <w:rPr>
          <w:color w:val="000000"/>
        </w:rPr>
        <w:t xml:space="preserve"> 2026</w:t>
      </w:r>
      <w:r w:rsidR="00E17E5E" w:rsidRPr="00167369">
        <w:rPr>
          <w:color w:val="000000"/>
        </w:rPr>
        <w:t xml:space="preserve"> года в </w:t>
      </w:r>
      <w:r w:rsidR="008079AB" w:rsidRPr="009B71DC">
        <w:rPr>
          <w:color w:val="000000"/>
        </w:rPr>
        <w:t>1</w:t>
      </w:r>
      <w:r w:rsidR="00CC4A22">
        <w:rPr>
          <w:color w:val="000000"/>
        </w:rPr>
        <w:t>5</w:t>
      </w:r>
      <w:r w:rsidR="00262DD1" w:rsidRPr="009B71DC">
        <w:rPr>
          <w:color w:val="000000"/>
        </w:rPr>
        <w:t>.15</w:t>
      </w:r>
      <w:r w:rsidR="00E17E5E" w:rsidRPr="00167369">
        <w:t xml:space="preserve"> часов</w:t>
      </w:r>
      <w:r w:rsidR="00E17E5E" w:rsidRPr="00167369">
        <w:rPr>
          <w:color w:val="000000"/>
        </w:rPr>
        <w:t xml:space="preserve"> по адресу: г. Пермь</w:t>
      </w:r>
      <w:r w:rsidR="00E17E5E">
        <w:rPr>
          <w:color w:val="000000"/>
        </w:rPr>
        <w:t>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2FEA1D99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 xml:space="preserve">2. </w:t>
      </w:r>
      <w:r w:rsidR="00295107">
        <w:rPr>
          <w:b/>
          <w:color w:val="000000"/>
        </w:rPr>
        <w:t>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189150F" w:rsidR="00F477EE" w:rsidRDefault="001E1057">
      <w:pPr>
        <w:pStyle w:val="10"/>
        <w:ind w:firstLine="709"/>
        <w:jc w:val="both"/>
        <w:outlineLvl w:val="3"/>
      </w:pPr>
      <w:r>
        <w:t>2.1</w:t>
      </w:r>
      <w:r w:rsidR="00295107">
        <w:t>. Т</w:t>
      </w:r>
      <w:r>
        <w:t xml:space="preserve">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19AB8146" w:rsidR="00F477EE" w:rsidRDefault="001E1057" w:rsidP="001426A7">
      <w:pPr>
        <w:pStyle w:val="10"/>
        <w:ind w:firstLine="709"/>
        <w:jc w:val="both"/>
        <w:outlineLvl w:val="3"/>
      </w:pPr>
      <w:r w:rsidRPr="001426A7">
        <w:t>2.1.2</w:t>
      </w:r>
      <w:r w:rsidR="00B318C5" w:rsidRPr="001426A7">
        <w:t>. наличие у кредитной организации кредитного рейтинга по национальной рейтинговой шкале для Российской Федерации кредитного рейтингового агентства акционерного общества «Аналитическое Кредитное рейтинговое агентство»  не ниже уровня «A-(RU)» кредитного рейтингового агентства акционерное общество «Рейтинговое агентство «Эксперт РА» не ниже уровня «</w:t>
      </w:r>
      <w:proofErr w:type="spellStart"/>
      <w:r w:rsidR="00B318C5" w:rsidRPr="001426A7">
        <w:t>ruA</w:t>
      </w:r>
      <w:proofErr w:type="spellEnd"/>
      <w:r w:rsidR="00B318C5" w:rsidRPr="001426A7">
        <w:t>-», кредитного рейтингового агентства общество с ограниченной ответственностью «Национальные Кредитные Рейтинги» не ниже уровня «A-.ru» или кредитного рейтингового агентства общество с ограниченной ответственностью «Национальное Рейтинговое Агентство» не ниже уровня "A-|</w:t>
      </w:r>
      <w:proofErr w:type="spellStart"/>
      <w:r w:rsidR="00B318C5" w:rsidRPr="001426A7">
        <w:t>ru</w:t>
      </w:r>
      <w:proofErr w:type="spellEnd"/>
      <w:r w:rsidR="00B318C5" w:rsidRPr="001426A7">
        <w:t>|»;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50E4A63E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</w:t>
      </w:r>
      <w:r w:rsidR="002839B8">
        <w:t>«</w:t>
      </w:r>
      <w:r>
        <w:t>О страховании вкладов физических лиц в банках Российской Федерации</w:t>
      </w:r>
      <w:r w:rsidR="002839B8">
        <w:t>»</w:t>
      </w:r>
      <w:r w:rsidR="00420169">
        <w:t>;</w:t>
      </w:r>
    </w:p>
    <w:p w14:paraId="27B00A3B" w14:textId="23007AA8" w:rsidR="00F477EE" w:rsidRDefault="001E1057">
      <w:pPr>
        <w:pStyle w:val="10"/>
        <w:ind w:firstLine="709"/>
        <w:jc w:val="both"/>
        <w:outlineLvl w:val="3"/>
      </w:pPr>
      <w:r>
        <w:t>2.1.</w:t>
      </w:r>
      <w:r w:rsidR="0015641A">
        <w:t>5</w:t>
      </w:r>
      <w:r>
        <w:t xml:space="preserve">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09A38E" w:rsidR="00F477EE" w:rsidRDefault="001E1057">
      <w:pPr>
        <w:pStyle w:val="10"/>
        <w:ind w:firstLine="709"/>
        <w:jc w:val="both"/>
        <w:outlineLvl w:val="3"/>
      </w:pPr>
      <w:r>
        <w:t>2.1.</w:t>
      </w:r>
      <w:r w:rsidR="0015641A">
        <w:t>6</w:t>
      </w:r>
      <w:r>
        <w:t>. срок деятельности кредитной организации с даты ее регистрации составляет не менее 5 (пяти) лет;</w:t>
      </w:r>
    </w:p>
    <w:p w14:paraId="44DB143B" w14:textId="61F747C4" w:rsidR="002E3637" w:rsidRDefault="002E3637" w:rsidP="002E3637">
      <w:pPr>
        <w:pStyle w:val="10"/>
        <w:ind w:firstLine="709"/>
        <w:jc w:val="both"/>
      </w:pPr>
      <w:r>
        <w:t>2.1.</w:t>
      </w:r>
      <w:r w:rsidRPr="002E3637">
        <w:t>7</w:t>
      </w:r>
      <w:r>
        <w:t>. наличие</w:t>
      </w:r>
      <w:r w:rsidRPr="0068642F">
        <w:t xml:space="preserve"> </w:t>
      </w:r>
      <w:r>
        <w:t xml:space="preserve">собственных средств (капитала) в размере не </w:t>
      </w:r>
      <w:r w:rsidRPr="00420169">
        <w:t xml:space="preserve">менее </w:t>
      </w:r>
      <w:r>
        <w:t>100</w:t>
      </w:r>
      <w:r w:rsidRPr="00E23DF5">
        <w:t xml:space="preserve"> млрд</w:t>
      </w:r>
      <w:r>
        <w:t>. рублей по данным Центрального Банка Российской Федерации, публикуемым на официальном сайте www.cbr.ru в сети "Интернет" в соответствии со статьей 57 Закона о Банке России.</w:t>
      </w:r>
    </w:p>
    <w:p w14:paraId="29CD1F2F" w14:textId="3D28D27F" w:rsidR="00CD351C" w:rsidRPr="002E3637" w:rsidRDefault="00DA6818">
      <w:pPr>
        <w:pStyle w:val="10"/>
        <w:ind w:firstLine="709"/>
        <w:jc w:val="both"/>
        <w:outlineLvl w:val="3"/>
      </w:pPr>
      <w:r>
        <w:lastRenderedPageBreak/>
        <w:t>2.1.</w:t>
      </w:r>
      <w:r w:rsidR="002E3637" w:rsidRPr="002E3637">
        <w:t>8</w:t>
      </w:r>
      <w:r>
        <w:t xml:space="preserve">. </w:t>
      </w:r>
      <w:r w:rsidR="00CD351C" w:rsidRPr="00CD351C">
        <w:t>кредитная организация внесена в Перечень кредитных организаций, формируемый в соответствии с абзацем 2 пункта 1 Постановления Правительства РФ от 08.05.2020 N 644 «О требованиях к кредитным организациям, которые могут обслуживать банковские счета Федерального казначейства, а также единый казначейский счет в иностранной валюте и осуществлять операции со средствами федерального бюджета и бюджетов государственных внебюджетных фондов Российской Федерации», размещаемый на официальном сайте Министерства финансов Российской Федерации в информационно-телекоммуникационной сети «Интернет»</w:t>
      </w:r>
      <w:r w:rsidR="002E3637">
        <w:t>.</w:t>
      </w:r>
    </w:p>
    <w:p w14:paraId="326BA42F" w14:textId="77777777" w:rsidR="00B8788A" w:rsidRDefault="00B8788A" w:rsidP="00B8788A">
      <w:pPr>
        <w:pStyle w:val="10"/>
        <w:ind w:firstLine="709"/>
        <w:jc w:val="both"/>
      </w:pPr>
      <w:r>
        <w:t>2.1.9. наличие</w:t>
      </w:r>
      <w:r w:rsidRPr="0068642F">
        <w:t xml:space="preserve"> действующе</w:t>
      </w:r>
      <w:r>
        <w:t>го</w:t>
      </w:r>
      <w:r w:rsidRPr="0068642F">
        <w:t xml:space="preserve"> соглашени</w:t>
      </w:r>
      <w:r>
        <w:t xml:space="preserve">я </w:t>
      </w:r>
      <w:r w:rsidRPr="0068642F">
        <w:t xml:space="preserve">о сотрудничестве между </w:t>
      </w:r>
      <w:r>
        <w:t>АО «Корпорация развития МСП ПК»</w:t>
      </w:r>
      <w:r w:rsidRPr="0068642F">
        <w:t xml:space="preserve"> и Кредитной организацией</w:t>
      </w:r>
      <w:r>
        <w:t>.</w:t>
      </w:r>
    </w:p>
    <w:p w14:paraId="5BE8FE64" w14:textId="2A5A3393" w:rsidR="008959AB" w:rsidRPr="008959AB" w:rsidRDefault="00C14B54" w:rsidP="008959AB">
      <w:pPr>
        <w:suppressAutoHyphens/>
        <w:ind w:firstLine="680"/>
        <w:jc w:val="both"/>
        <w:rPr>
          <w:rFonts w:ascii="Times New Roman" w:eastAsia="Arial" w:hAnsi="Times New Roman" w:cs="Mangal"/>
          <w:sz w:val="24"/>
          <w:szCs w:val="24"/>
          <w:lang w:eastAsia="zh-CN" w:bidi="hi-IN"/>
        </w:rPr>
      </w:pPr>
      <w:r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>2.1.1</w:t>
      </w:r>
      <w:r w:rsidR="00EB6202" w:rsidRPr="00EB6202">
        <w:rPr>
          <w:rFonts w:ascii="Times New Roman" w:eastAsia="Arial" w:hAnsi="Times New Roman" w:cs="Mangal"/>
          <w:sz w:val="24"/>
          <w:szCs w:val="24"/>
          <w:lang w:eastAsia="zh-CN" w:bidi="hi-IN"/>
        </w:rPr>
        <w:t>0</w:t>
      </w:r>
      <w:r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. </w:t>
      </w:r>
      <w:r w:rsidR="001A5B6A"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>п</w:t>
      </w:r>
      <w:r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>роцентная ставка по депозиту, предлагаемая Кредитной организацией</w:t>
      </w:r>
      <w:r w:rsidR="001A5B6A"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для участия в отборе</w:t>
      </w:r>
      <w:r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, не может быть ниже уровня </w:t>
      </w:r>
      <w:r w:rsidR="008959AB"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>ключевой ставки Центрального Банка Российской Федерации действующего на каждую дату принятия решения о размещении средств за минусом 1,5 (Одна целая пять десятых) пункта.</w:t>
      </w:r>
    </w:p>
    <w:p w14:paraId="1629F79E" w14:textId="7EBF9AED" w:rsidR="00F477EE" w:rsidRDefault="001E1057">
      <w:pPr>
        <w:pStyle w:val="10"/>
        <w:ind w:firstLine="709"/>
        <w:jc w:val="both"/>
        <w:outlineLvl w:val="3"/>
      </w:pPr>
      <w:r>
        <w:t>2.</w:t>
      </w:r>
      <w:r w:rsidR="00B8788A">
        <w:t>2.</w:t>
      </w:r>
      <w:r>
        <w:t xml:space="preserve"> Указанные в пункте </w:t>
      </w:r>
      <w:r w:rsidR="00B8788A">
        <w:t>2</w:t>
      </w:r>
      <w:r>
        <w:t>.1.</w:t>
      </w:r>
      <w:r w:rsidR="007511B4">
        <w:t xml:space="preserve">1. – </w:t>
      </w:r>
      <w:r w:rsidR="00B8788A">
        <w:t>2</w:t>
      </w:r>
      <w:r>
        <w:t>.1.</w:t>
      </w:r>
      <w:r w:rsidR="002E3637" w:rsidRPr="002E3637">
        <w:t>7</w:t>
      </w:r>
      <w:r>
        <w:t xml:space="preserve">. </w:t>
      </w:r>
      <w:r w:rsidR="00B8788A">
        <w:t>настоящей Документации</w:t>
      </w:r>
      <w:r>
        <w:t xml:space="preserve">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050B1F62" w:rsidR="00794168" w:rsidRPr="009D01E4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</w:t>
      </w:r>
      <w:r w:rsidR="00BE3947" w:rsidRPr="009568F7">
        <w:t>»</w:t>
      </w:r>
      <w:r w:rsidRPr="009568F7">
        <w:t xml:space="preserve">: </w:t>
      </w:r>
      <w:r w:rsidR="0063536B">
        <w:t>470 000</w:t>
      </w:r>
      <w:r w:rsidR="00CD351C">
        <w:t> 000,00</w:t>
      </w:r>
      <w:r w:rsidR="00997156">
        <w:t xml:space="preserve"> </w:t>
      </w:r>
      <w:r w:rsidR="004D1FFC">
        <w:t>(</w:t>
      </w:r>
      <w:r w:rsidR="0063536B">
        <w:t>Четыреста семьдесят миллионов</w:t>
      </w:r>
      <w:r w:rsidR="00E17E5E" w:rsidRPr="009568F7">
        <w:t>) рублей</w:t>
      </w:r>
      <w:r w:rsidRPr="002D244F">
        <w:t>,</w:t>
      </w:r>
      <w:r w:rsidRPr="00AF683E">
        <w:t xml:space="preserve"> который разделен на следующие лоты:</w:t>
      </w:r>
    </w:p>
    <w:p w14:paraId="0D57073B" w14:textId="65099711" w:rsidR="00E17E5E" w:rsidRPr="00AF683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3.1.1. Лот 1 </w:t>
      </w:r>
      <w:r w:rsidRPr="002D244F">
        <w:t xml:space="preserve">– </w:t>
      </w:r>
      <w:r w:rsidR="0063536B">
        <w:t>160</w:t>
      </w:r>
      <w:r w:rsidR="009B1767">
        <w:t xml:space="preserve"> </w:t>
      </w:r>
      <w:r w:rsidR="00997156">
        <w:t>000 </w:t>
      </w:r>
      <w:r w:rsidR="00E43B31">
        <w:t>000</w:t>
      </w:r>
      <w:r w:rsidR="00997156">
        <w:t>,00</w:t>
      </w:r>
      <w:r w:rsidR="00E43B31" w:rsidRPr="009568F7">
        <w:t xml:space="preserve"> </w:t>
      </w:r>
      <w:r w:rsidR="00E43B31">
        <w:t>(</w:t>
      </w:r>
      <w:r w:rsidR="0063536B">
        <w:t>Сто шестьдесят</w:t>
      </w:r>
      <w:r w:rsidR="00644563">
        <w:t xml:space="preserve"> миллионов</w:t>
      </w:r>
      <w:r w:rsidR="00E43B31" w:rsidRPr="009568F7">
        <w:t>)</w:t>
      </w:r>
      <w:r w:rsidR="00E43B31">
        <w:t xml:space="preserve"> </w:t>
      </w:r>
      <w:r w:rsidRPr="002D244F">
        <w:t>рублей</w:t>
      </w:r>
      <w:r w:rsidR="00B36012">
        <w:t>.</w:t>
      </w:r>
    </w:p>
    <w:p w14:paraId="30B813E1" w14:textId="66D5DE01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</w:t>
      </w:r>
      <w:r w:rsidRPr="004071E9">
        <w:t xml:space="preserve">в течении </w:t>
      </w:r>
      <w:r w:rsidR="00B36012" w:rsidRPr="004071E9">
        <w:t>одного</w:t>
      </w:r>
      <w:r w:rsidRPr="004071E9">
        <w:t xml:space="preserve"> рабоч</w:t>
      </w:r>
      <w:r w:rsidR="00B36012" w:rsidRPr="004071E9">
        <w:t>его</w:t>
      </w:r>
      <w:r w:rsidRPr="004071E9">
        <w:t xml:space="preserve"> дн</w:t>
      </w:r>
      <w:r w:rsidR="00B36012" w:rsidRPr="004071E9">
        <w:t>я</w:t>
      </w:r>
      <w:r w:rsidRPr="004071E9">
        <w:t>,</w:t>
      </w:r>
      <w:r w:rsidRPr="00AF683E">
        <w:t xml:space="preserve"> после </w:t>
      </w:r>
      <w:r w:rsidR="0015641A">
        <w:t xml:space="preserve">даты </w:t>
      </w:r>
      <w:r w:rsidRPr="00AF683E">
        <w:t>подведения итогов открытого отбора</w:t>
      </w:r>
      <w:r w:rsidR="00B36012">
        <w:t>.</w:t>
      </w:r>
    </w:p>
    <w:p w14:paraId="0A774584" w14:textId="23800426" w:rsidR="00275AA9" w:rsidRPr="00B51E5F" w:rsidRDefault="00275AA9" w:rsidP="00275AA9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 w:rsidR="00E004CA">
        <w:rPr>
          <w:rFonts w:ascii="Times New Roman" w:eastAsia="Arial" w:hAnsi="Times New Roman" w:cs="Times New Roman"/>
          <w:sz w:val="24"/>
          <w:szCs w:val="24"/>
          <w:lang w:eastAsia="zh-CN" w:bidi="hi-IN"/>
        </w:rPr>
        <w:t>9</w:t>
      </w:r>
      <w:r w:rsidR="00644563">
        <w:rPr>
          <w:rFonts w:ascii="Times New Roman" w:eastAsia="Arial" w:hAnsi="Times New Roman" w:cs="Times New Roman"/>
          <w:sz w:val="24"/>
          <w:szCs w:val="24"/>
          <w:lang w:eastAsia="zh-CN" w:bidi="hi-IN"/>
        </w:rPr>
        <w:t>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 w:rsidR="00644563"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 w:rsidR="00644563"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.</w:t>
      </w:r>
    </w:p>
    <w:p w14:paraId="1CB2895C" w14:textId="1F0B8E6E" w:rsidR="00275AA9" w:rsidRPr="004071E9" w:rsidRDefault="003311A3" w:rsidP="003311A3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rPr>
          <w:szCs w:val="28"/>
        </w:rPr>
        <w:t>П</w:t>
      </w:r>
      <w:r w:rsidRPr="003E653F">
        <w:rPr>
          <w:szCs w:val="28"/>
        </w:rPr>
        <w:t>ериодичность срок</w:t>
      </w:r>
      <w:r>
        <w:rPr>
          <w:szCs w:val="28"/>
        </w:rPr>
        <w:t>ов</w:t>
      </w:r>
      <w:r w:rsidRPr="003E653F">
        <w:rPr>
          <w:szCs w:val="28"/>
        </w:rPr>
        <w:t xml:space="preserve"> выплаты </w:t>
      </w:r>
      <w:r>
        <w:rPr>
          <w:szCs w:val="28"/>
        </w:rPr>
        <w:t>суммы процентов</w:t>
      </w:r>
      <w:r w:rsidRPr="003E653F">
        <w:rPr>
          <w:szCs w:val="28"/>
        </w:rPr>
        <w:t xml:space="preserve"> по депозиту</w:t>
      </w:r>
      <w:r>
        <w:t xml:space="preserve">: </w:t>
      </w:r>
      <w:r w:rsidR="00E004CA" w:rsidRPr="004071E9">
        <w:t>ежемесячно</w:t>
      </w:r>
      <w:r w:rsidR="00275AA9" w:rsidRPr="004071E9">
        <w:t>.</w:t>
      </w:r>
    </w:p>
    <w:p w14:paraId="37894DFD" w14:textId="2EDD062A" w:rsidR="00644563" w:rsidRPr="00AF683E" w:rsidRDefault="00D01483" w:rsidP="00644563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4071E9">
        <w:t xml:space="preserve">3.1.2. </w:t>
      </w:r>
      <w:r w:rsidR="00644563" w:rsidRPr="00AF683E">
        <w:t xml:space="preserve">Лот </w:t>
      </w:r>
      <w:r w:rsidR="00644563">
        <w:t>2</w:t>
      </w:r>
      <w:r w:rsidR="00644563" w:rsidRPr="00AF683E">
        <w:t xml:space="preserve"> </w:t>
      </w:r>
      <w:r w:rsidR="00644563" w:rsidRPr="002D244F">
        <w:t xml:space="preserve">– </w:t>
      </w:r>
      <w:r w:rsidR="0063536B">
        <w:t>155</w:t>
      </w:r>
      <w:r w:rsidR="00644563">
        <w:t xml:space="preserve"> 000 000,00</w:t>
      </w:r>
      <w:r w:rsidR="00644563" w:rsidRPr="009568F7">
        <w:t xml:space="preserve"> </w:t>
      </w:r>
      <w:r w:rsidR="00644563">
        <w:t>(</w:t>
      </w:r>
      <w:r w:rsidR="0063536B">
        <w:t>Сто пятьдесят пять</w:t>
      </w:r>
      <w:r w:rsidR="00644563">
        <w:t xml:space="preserve"> миллионов</w:t>
      </w:r>
      <w:r w:rsidR="00644563" w:rsidRPr="009568F7">
        <w:t>)</w:t>
      </w:r>
      <w:r w:rsidR="00644563">
        <w:t xml:space="preserve"> </w:t>
      </w:r>
      <w:r w:rsidR="00644563" w:rsidRPr="002D244F">
        <w:t>рублей</w:t>
      </w:r>
      <w:r w:rsidR="00644563">
        <w:t>.</w:t>
      </w:r>
    </w:p>
    <w:p w14:paraId="2981C644" w14:textId="77777777" w:rsidR="00644563" w:rsidRPr="00AF683E" w:rsidRDefault="00644563" w:rsidP="00644563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</w:t>
      </w:r>
      <w:r w:rsidRPr="004071E9">
        <w:t>в течении одного рабочего дня,</w:t>
      </w:r>
      <w:r w:rsidRPr="00AF683E">
        <w:t xml:space="preserve"> после </w:t>
      </w:r>
      <w:r>
        <w:t xml:space="preserve">даты </w:t>
      </w:r>
      <w:r w:rsidRPr="00AF683E">
        <w:t>подведения итогов открытого отбора</w:t>
      </w:r>
      <w:r>
        <w:t>.</w:t>
      </w:r>
    </w:p>
    <w:p w14:paraId="729FF2FF" w14:textId="77777777" w:rsidR="00644563" w:rsidRPr="00B51E5F" w:rsidRDefault="00644563" w:rsidP="00644563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ней.</w:t>
      </w:r>
    </w:p>
    <w:p w14:paraId="6E98B068" w14:textId="7FD2D21D" w:rsidR="009B1767" w:rsidRPr="004071E9" w:rsidRDefault="00644563" w:rsidP="00644563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rPr>
          <w:szCs w:val="28"/>
        </w:rPr>
        <w:t>П</w:t>
      </w:r>
      <w:r w:rsidRPr="003E653F">
        <w:rPr>
          <w:szCs w:val="28"/>
        </w:rPr>
        <w:t>ериодичность срок</w:t>
      </w:r>
      <w:r>
        <w:rPr>
          <w:szCs w:val="28"/>
        </w:rPr>
        <w:t>ов</w:t>
      </w:r>
      <w:r w:rsidRPr="003E653F">
        <w:rPr>
          <w:szCs w:val="28"/>
        </w:rPr>
        <w:t xml:space="preserve"> выплаты </w:t>
      </w:r>
      <w:r>
        <w:rPr>
          <w:szCs w:val="28"/>
        </w:rPr>
        <w:t>суммы процентов</w:t>
      </w:r>
      <w:r w:rsidRPr="003E653F">
        <w:rPr>
          <w:szCs w:val="28"/>
        </w:rPr>
        <w:t xml:space="preserve"> по депозиту</w:t>
      </w:r>
      <w:r>
        <w:t xml:space="preserve">: </w:t>
      </w:r>
      <w:r w:rsidRPr="004071E9">
        <w:t>ежемесячно.</w:t>
      </w:r>
    </w:p>
    <w:p w14:paraId="060CD96B" w14:textId="595F9F3C" w:rsidR="00644563" w:rsidRPr="00AF683E" w:rsidRDefault="00275AA9" w:rsidP="00644563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4071E9">
        <w:t xml:space="preserve">3.1.3. Лот 3 – </w:t>
      </w:r>
      <w:r w:rsidR="0063536B">
        <w:t>155</w:t>
      </w:r>
      <w:r w:rsidR="00644563">
        <w:t xml:space="preserve"> 000 000,00</w:t>
      </w:r>
      <w:r w:rsidR="00644563" w:rsidRPr="009568F7">
        <w:t xml:space="preserve"> </w:t>
      </w:r>
      <w:r w:rsidR="00644563">
        <w:t>(</w:t>
      </w:r>
      <w:r w:rsidR="0063536B">
        <w:t>Сто пятьдесят пять</w:t>
      </w:r>
      <w:r w:rsidR="00644563">
        <w:t xml:space="preserve"> миллионов</w:t>
      </w:r>
      <w:r w:rsidR="00644563" w:rsidRPr="009568F7">
        <w:t>)</w:t>
      </w:r>
      <w:r w:rsidR="00644563">
        <w:t xml:space="preserve"> </w:t>
      </w:r>
      <w:r w:rsidR="00644563" w:rsidRPr="002D244F">
        <w:t>рублей</w:t>
      </w:r>
      <w:r w:rsidR="00644563">
        <w:t>.</w:t>
      </w:r>
    </w:p>
    <w:p w14:paraId="35FD9146" w14:textId="77777777" w:rsidR="00644563" w:rsidRPr="00AF683E" w:rsidRDefault="00644563" w:rsidP="00644563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</w:t>
      </w:r>
      <w:r w:rsidRPr="004071E9">
        <w:t>в течении одного рабочего дня,</w:t>
      </w:r>
      <w:r w:rsidRPr="00AF683E">
        <w:t xml:space="preserve"> после </w:t>
      </w:r>
      <w:r>
        <w:t xml:space="preserve">даты </w:t>
      </w:r>
      <w:r w:rsidRPr="00AF683E">
        <w:t>подведения итогов открытого отбора</w:t>
      </w:r>
      <w:r>
        <w:t>.</w:t>
      </w:r>
    </w:p>
    <w:p w14:paraId="5BBAF522" w14:textId="77777777" w:rsidR="00644563" w:rsidRPr="00B51E5F" w:rsidRDefault="00644563" w:rsidP="00644563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ней.</w:t>
      </w:r>
    </w:p>
    <w:p w14:paraId="7050722A" w14:textId="2E5AF6DD" w:rsidR="009B1767" w:rsidRDefault="009B1767" w:rsidP="00644563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rPr>
          <w:szCs w:val="28"/>
        </w:rPr>
        <w:t>П</w:t>
      </w:r>
      <w:r w:rsidRPr="003E653F">
        <w:rPr>
          <w:szCs w:val="28"/>
        </w:rPr>
        <w:t>ериодичность срок</w:t>
      </w:r>
      <w:r>
        <w:rPr>
          <w:szCs w:val="28"/>
        </w:rPr>
        <w:t>ов</w:t>
      </w:r>
      <w:r w:rsidRPr="003E653F">
        <w:rPr>
          <w:szCs w:val="28"/>
        </w:rPr>
        <w:t xml:space="preserve"> выплаты </w:t>
      </w:r>
      <w:r>
        <w:rPr>
          <w:szCs w:val="28"/>
        </w:rPr>
        <w:t>суммы процентов</w:t>
      </w:r>
      <w:r w:rsidRPr="003E653F">
        <w:rPr>
          <w:szCs w:val="28"/>
        </w:rPr>
        <w:t xml:space="preserve"> по депозиту</w:t>
      </w:r>
      <w:r>
        <w:t xml:space="preserve">: </w:t>
      </w:r>
      <w:r w:rsidRPr="004071E9">
        <w:t>ежемесячно.</w:t>
      </w:r>
    </w:p>
    <w:p w14:paraId="0E8B3F2C" w14:textId="77777777" w:rsidR="00644563" w:rsidRPr="004071E9" w:rsidRDefault="00644563" w:rsidP="009B176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</w:p>
    <w:p w14:paraId="30D6C6ED" w14:textId="77777777" w:rsidR="00EB6202" w:rsidRPr="002C7D4A" w:rsidRDefault="00EB6202" w:rsidP="003A5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C7D4A">
        <w:t>3.2. Условия отбора:</w:t>
      </w:r>
    </w:p>
    <w:p w14:paraId="07C0D9CC" w14:textId="4559215C" w:rsidR="00EB6202" w:rsidRPr="00EB6202" w:rsidRDefault="00EB6202" w:rsidP="003A5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C7D4A">
        <w:t>-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600 000 000 (Шестьсот миллионов) рублей.</w:t>
      </w:r>
    </w:p>
    <w:p w14:paraId="3F58208F" w14:textId="460B3FBD" w:rsidR="00C401DD" w:rsidRDefault="001E1057" w:rsidP="00EB620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>3.</w:t>
      </w:r>
      <w:r w:rsidR="00EB6202">
        <w:t>3</w:t>
      </w:r>
      <w:r>
        <w:t xml:space="preserve">. Критерии отбора победителей: </w:t>
      </w:r>
    </w:p>
    <w:p w14:paraId="7D89E6E4" w14:textId="6206F0FE" w:rsidR="00F477EE" w:rsidRDefault="001E1057" w:rsidP="00EB620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777DA471" w14:textId="574B87FB" w:rsidR="00F477EE" w:rsidRDefault="001E1057" w:rsidP="00EB6202">
      <w:pPr>
        <w:pStyle w:val="10"/>
        <w:ind w:firstLine="709"/>
        <w:jc w:val="both"/>
      </w:pPr>
      <w:r w:rsidRPr="00E638E8">
        <w:rPr>
          <w:color w:val="000000"/>
        </w:rPr>
        <w:t>3.</w:t>
      </w:r>
      <w:r w:rsidR="00EB6202">
        <w:rPr>
          <w:color w:val="000000"/>
        </w:rPr>
        <w:t>4</w:t>
      </w:r>
      <w:r w:rsidRPr="00E638E8">
        <w:rPr>
          <w:color w:val="000000"/>
        </w:rPr>
        <w:t>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63536B">
        <w:rPr>
          <w:color w:val="000000"/>
        </w:rPr>
        <w:t>06</w:t>
      </w:r>
      <w:r w:rsidR="003A5CC7">
        <w:rPr>
          <w:color w:val="000000"/>
        </w:rPr>
        <w:t xml:space="preserve"> </w:t>
      </w:r>
      <w:r w:rsidR="0063536B">
        <w:rPr>
          <w:color w:val="000000"/>
        </w:rPr>
        <w:t>мая</w:t>
      </w:r>
      <w:r w:rsidR="00574A13" w:rsidRPr="00167369">
        <w:rPr>
          <w:color w:val="000000"/>
        </w:rPr>
        <w:t xml:space="preserve"> </w:t>
      </w:r>
      <w:r w:rsidR="008B3730" w:rsidRPr="00167369">
        <w:rPr>
          <w:color w:val="000000"/>
        </w:rPr>
        <w:t>202</w:t>
      </w:r>
      <w:r w:rsidR="003A5CC7">
        <w:rPr>
          <w:color w:val="000000"/>
        </w:rPr>
        <w:t>6</w:t>
      </w:r>
      <w:r w:rsidR="008B3730" w:rsidRPr="00167369">
        <w:rPr>
          <w:color w:val="000000"/>
        </w:rPr>
        <w:t xml:space="preserve"> </w:t>
      </w:r>
      <w:r w:rsidR="00E35265" w:rsidRPr="00167369">
        <w:rPr>
          <w:color w:val="000000"/>
        </w:rPr>
        <w:t xml:space="preserve">года </w:t>
      </w:r>
      <w:r w:rsidR="001736F4" w:rsidRPr="00167369">
        <w:rPr>
          <w:color w:val="000000"/>
        </w:rPr>
        <w:t xml:space="preserve">(включительно) до </w:t>
      </w:r>
      <w:r w:rsidR="00C401DD">
        <w:rPr>
          <w:color w:val="000000"/>
        </w:rPr>
        <w:t>1</w:t>
      </w:r>
      <w:r w:rsidR="00FC47C2">
        <w:rPr>
          <w:color w:val="000000"/>
        </w:rPr>
        <w:t>5</w:t>
      </w:r>
      <w:r w:rsidR="001736F4" w:rsidRPr="00167369">
        <w:t>.00 часов</w:t>
      </w:r>
      <w:r w:rsidR="001736F4" w:rsidRPr="00167369">
        <w:rPr>
          <w:color w:val="000000"/>
        </w:rPr>
        <w:t xml:space="preserve"> </w:t>
      </w:r>
      <w:r w:rsidR="00E35265" w:rsidRPr="00167369">
        <w:rPr>
          <w:color w:val="000000"/>
        </w:rPr>
        <w:t>предоставляют документы, согласно Приложению № 1 к настоящей Документации.</w:t>
      </w:r>
    </w:p>
    <w:sectPr w:rsidR="00F477EE" w:rsidSect="004071E9">
      <w:headerReference w:type="default" r:id="rId9"/>
      <w:footerReference w:type="default" r:id="rId10"/>
      <w:pgSz w:w="11906" w:h="16838"/>
      <w:pgMar w:top="284" w:right="566" w:bottom="426" w:left="993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06D68" w14:textId="77777777" w:rsidR="008E1D89" w:rsidRDefault="008E1D89">
      <w:r>
        <w:separator/>
      </w:r>
    </w:p>
  </w:endnote>
  <w:endnote w:type="continuationSeparator" w:id="0">
    <w:p w14:paraId="1C001E73" w14:textId="77777777" w:rsidR="008E1D89" w:rsidRDefault="008E1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5E3E1" w14:textId="77777777" w:rsidR="008E1D89" w:rsidRDefault="008E1D89">
      <w:r>
        <w:separator/>
      </w:r>
    </w:p>
  </w:footnote>
  <w:footnote w:type="continuationSeparator" w:id="0">
    <w:p w14:paraId="47EEB8D3" w14:textId="77777777" w:rsidR="008E1D89" w:rsidRDefault="008E1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47234"/>
    <w:rsid w:val="00057CED"/>
    <w:rsid w:val="000656F9"/>
    <w:rsid w:val="00073FF8"/>
    <w:rsid w:val="00076487"/>
    <w:rsid w:val="00076932"/>
    <w:rsid w:val="00091664"/>
    <w:rsid w:val="000950D9"/>
    <w:rsid w:val="000A42C2"/>
    <w:rsid w:val="000B096E"/>
    <w:rsid w:val="000C7B10"/>
    <w:rsid w:val="000E03A0"/>
    <w:rsid w:val="000E5E16"/>
    <w:rsid w:val="000E60C4"/>
    <w:rsid w:val="001061CA"/>
    <w:rsid w:val="001102C8"/>
    <w:rsid w:val="00112A37"/>
    <w:rsid w:val="00120172"/>
    <w:rsid w:val="0012086F"/>
    <w:rsid w:val="00126FFB"/>
    <w:rsid w:val="001426A7"/>
    <w:rsid w:val="001446C5"/>
    <w:rsid w:val="0015641A"/>
    <w:rsid w:val="00156882"/>
    <w:rsid w:val="00167309"/>
    <w:rsid w:val="00167369"/>
    <w:rsid w:val="001736F4"/>
    <w:rsid w:val="001865DE"/>
    <w:rsid w:val="00193EAE"/>
    <w:rsid w:val="001A54A8"/>
    <w:rsid w:val="001A5B6A"/>
    <w:rsid w:val="001A5DD8"/>
    <w:rsid w:val="001B293D"/>
    <w:rsid w:val="001B485A"/>
    <w:rsid w:val="001C7A10"/>
    <w:rsid w:val="001E1057"/>
    <w:rsid w:val="001E1E8E"/>
    <w:rsid w:val="001E7262"/>
    <w:rsid w:val="001F21FC"/>
    <w:rsid w:val="001F7B8A"/>
    <w:rsid w:val="00217E79"/>
    <w:rsid w:val="00227802"/>
    <w:rsid w:val="002310BB"/>
    <w:rsid w:val="00237CC7"/>
    <w:rsid w:val="00243211"/>
    <w:rsid w:val="00262DD1"/>
    <w:rsid w:val="00274150"/>
    <w:rsid w:val="00275AA9"/>
    <w:rsid w:val="002839B8"/>
    <w:rsid w:val="00295107"/>
    <w:rsid w:val="002952CC"/>
    <w:rsid w:val="002A4472"/>
    <w:rsid w:val="002A7E26"/>
    <w:rsid w:val="002B7F7C"/>
    <w:rsid w:val="002C7D4A"/>
    <w:rsid w:val="002D244F"/>
    <w:rsid w:val="002E18DC"/>
    <w:rsid w:val="002E2C25"/>
    <w:rsid w:val="002E3637"/>
    <w:rsid w:val="002E4E17"/>
    <w:rsid w:val="002E7686"/>
    <w:rsid w:val="002F5A0B"/>
    <w:rsid w:val="003031A7"/>
    <w:rsid w:val="00307216"/>
    <w:rsid w:val="003122AE"/>
    <w:rsid w:val="00320700"/>
    <w:rsid w:val="00323C2B"/>
    <w:rsid w:val="003300C2"/>
    <w:rsid w:val="003311A3"/>
    <w:rsid w:val="0034254D"/>
    <w:rsid w:val="00345551"/>
    <w:rsid w:val="003479D5"/>
    <w:rsid w:val="00351207"/>
    <w:rsid w:val="00356E0E"/>
    <w:rsid w:val="00361836"/>
    <w:rsid w:val="00362EF0"/>
    <w:rsid w:val="00364A35"/>
    <w:rsid w:val="003762BE"/>
    <w:rsid w:val="00387323"/>
    <w:rsid w:val="003879B1"/>
    <w:rsid w:val="003906E6"/>
    <w:rsid w:val="003A5CC7"/>
    <w:rsid w:val="003B2E8B"/>
    <w:rsid w:val="003C424A"/>
    <w:rsid w:val="003C63E6"/>
    <w:rsid w:val="003D4F80"/>
    <w:rsid w:val="003D5543"/>
    <w:rsid w:val="003D5C90"/>
    <w:rsid w:val="003E17A4"/>
    <w:rsid w:val="003E6E24"/>
    <w:rsid w:val="003F2CF5"/>
    <w:rsid w:val="003F4734"/>
    <w:rsid w:val="003F6991"/>
    <w:rsid w:val="00400A19"/>
    <w:rsid w:val="004071E9"/>
    <w:rsid w:val="00420169"/>
    <w:rsid w:val="00423183"/>
    <w:rsid w:val="00430CD1"/>
    <w:rsid w:val="00430E68"/>
    <w:rsid w:val="004313FD"/>
    <w:rsid w:val="0044520A"/>
    <w:rsid w:val="004553C2"/>
    <w:rsid w:val="00456074"/>
    <w:rsid w:val="00456B2B"/>
    <w:rsid w:val="00477894"/>
    <w:rsid w:val="004826F4"/>
    <w:rsid w:val="00482A2B"/>
    <w:rsid w:val="004869E0"/>
    <w:rsid w:val="00494698"/>
    <w:rsid w:val="0049628C"/>
    <w:rsid w:val="004A0156"/>
    <w:rsid w:val="004A290C"/>
    <w:rsid w:val="004A7389"/>
    <w:rsid w:val="004B26DD"/>
    <w:rsid w:val="004B53ED"/>
    <w:rsid w:val="004C4C7B"/>
    <w:rsid w:val="004C7680"/>
    <w:rsid w:val="004D1647"/>
    <w:rsid w:val="004D1FFC"/>
    <w:rsid w:val="004D2377"/>
    <w:rsid w:val="004D58D3"/>
    <w:rsid w:val="004D743E"/>
    <w:rsid w:val="004E19B4"/>
    <w:rsid w:val="004E2887"/>
    <w:rsid w:val="004E459E"/>
    <w:rsid w:val="004E5E65"/>
    <w:rsid w:val="004E7CE8"/>
    <w:rsid w:val="004F3AAC"/>
    <w:rsid w:val="004F5A50"/>
    <w:rsid w:val="0052642F"/>
    <w:rsid w:val="005343A0"/>
    <w:rsid w:val="00536AD4"/>
    <w:rsid w:val="005437A4"/>
    <w:rsid w:val="0055435B"/>
    <w:rsid w:val="005553F6"/>
    <w:rsid w:val="00555BC8"/>
    <w:rsid w:val="00567E0B"/>
    <w:rsid w:val="00570834"/>
    <w:rsid w:val="00574A13"/>
    <w:rsid w:val="005815D7"/>
    <w:rsid w:val="005827F0"/>
    <w:rsid w:val="00590E5D"/>
    <w:rsid w:val="005C5793"/>
    <w:rsid w:val="005D500F"/>
    <w:rsid w:val="005F1BE1"/>
    <w:rsid w:val="005F43F1"/>
    <w:rsid w:val="005F7D44"/>
    <w:rsid w:val="00622BEC"/>
    <w:rsid w:val="00630976"/>
    <w:rsid w:val="0063379D"/>
    <w:rsid w:val="0063536B"/>
    <w:rsid w:val="00642D8E"/>
    <w:rsid w:val="00644563"/>
    <w:rsid w:val="00651318"/>
    <w:rsid w:val="00664885"/>
    <w:rsid w:val="00683E2E"/>
    <w:rsid w:val="00684C8F"/>
    <w:rsid w:val="0068642F"/>
    <w:rsid w:val="00690770"/>
    <w:rsid w:val="00692739"/>
    <w:rsid w:val="006A7957"/>
    <w:rsid w:val="006C2266"/>
    <w:rsid w:val="006C431E"/>
    <w:rsid w:val="006C60C5"/>
    <w:rsid w:val="006D21F7"/>
    <w:rsid w:val="006D3CDF"/>
    <w:rsid w:val="006E06C1"/>
    <w:rsid w:val="006E5466"/>
    <w:rsid w:val="006E6E3B"/>
    <w:rsid w:val="006E7583"/>
    <w:rsid w:val="00701DC3"/>
    <w:rsid w:val="007154BB"/>
    <w:rsid w:val="00720649"/>
    <w:rsid w:val="0072408A"/>
    <w:rsid w:val="00731BED"/>
    <w:rsid w:val="007351A7"/>
    <w:rsid w:val="00736618"/>
    <w:rsid w:val="0074451A"/>
    <w:rsid w:val="007511B4"/>
    <w:rsid w:val="00754796"/>
    <w:rsid w:val="007570B8"/>
    <w:rsid w:val="00762383"/>
    <w:rsid w:val="00762845"/>
    <w:rsid w:val="007633C8"/>
    <w:rsid w:val="00765933"/>
    <w:rsid w:val="007659A0"/>
    <w:rsid w:val="007767B8"/>
    <w:rsid w:val="0079145D"/>
    <w:rsid w:val="00794168"/>
    <w:rsid w:val="00794458"/>
    <w:rsid w:val="007A0019"/>
    <w:rsid w:val="007A740C"/>
    <w:rsid w:val="007C2A63"/>
    <w:rsid w:val="007C6480"/>
    <w:rsid w:val="007D4EC1"/>
    <w:rsid w:val="007D5AA7"/>
    <w:rsid w:val="007E5DE6"/>
    <w:rsid w:val="007F1739"/>
    <w:rsid w:val="007F56E5"/>
    <w:rsid w:val="00800289"/>
    <w:rsid w:val="00801C9C"/>
    <w:rsid w:val="008079AB"/>
    <w:rsid w:val="00810B63"/>
    <w:rsid w:val="00816061"/>
    <w:rsid w:val="00826AAA"/>
    <w:rsid w:val="008316AF"/>
    <w:rsid w:val="00831C46"/>
    <w:rsid w:val="0083360F"/>
    <w:rsid w:val="00841FC8"/>
    <w:rsid w:val="00844A35"/>
    <w:rsid w:val="0084619D"/>
    <w:rsid w:val="0084763E"/>
    <w:rsid w:val="00851CC6"/>
    <w:rsid w:val="00863F9E"/>
    <w:rsid w:val="008646C4"/>
    <w:rsid w:val="0088048F"/>
    <w:rsid w:val="008959AB"/>
    <w:rsid w:val="008A5F76"/>
    <w:rsid w:val="008B0F7A"/>
    <w:rsid w:val="008B3730"/>
    <w:rsid w:val="008C1E9B"/>
    <w:rsid w:val="008C4673"/>
    <w:rsid w:val="008D12A2"/>
    <w:rsid w:val="008D45AA"/>
    <w:rsid w:val="008E1D89"/>
    <w:rsid w:val="008E5455"/>
    <w:rsid w:val="008E780C"/>
    <w:rsid w:val="008F11C0"/>
    <w:rsid w:val="008F4C59"/>
    <w:rsid w:val="009000CA"/>
    <w:rsid w:val="00922522"/>
    <w:rsid w:val="0092331A"/>
    <w:rsid w:val="00924014"/>
    <w:rsid w:val="009356FE"/>
    <w:rsid w:val="00936959"/>
    <w:rsid w:val="00942902"/>
    <w:rsid w:val="00954A91"/>
    <w:rsid w:val="00955D42"/>
    <w:rsid w:val="009568F7"/>
    <w:rsid w:val="009577E3"/>
    <w:rsid w:val="009729BE"/>
    <w:rsid w:val="00977ECC"/>
    <w:rsid w:val="009842F4"/>
    <w:rsid w:val="00997156"/>
    <w:rsid w:val="00997918"/>
    <w:rsid w:val="009B1767"/>
    <w:rsid w:val="009B71DC"/>
    <w:rsid w:val="009D01E4"/>
    <w:rsid w:val="009D2C26"/>
    <w:rsid w:val="009E3338"/>
    <w:rsid w:val="00A0599E"/>
    <w:rsid w:val="00A07DA2"/>
    <w:rsid w:val="00A10B71"/>
    <w:rsid w:val="00A203CA"/>
    <w:rsid w:val="00A26B97"/>
    <w:rsid w:val="00A329B4"/>
    <w:rsid w:val="00A349DD"/>
    <w:rsid w:val="00A35B51"/>
    <w:rsid w:val="00A36172"/>
    <w:rsid w:val="00A55E33"/>
    <w:rsid w:val="00A57132"/>
    <w:rsid w:val="00A62C33"/>
    <w:rsid w:val="00A70401"/>
    <w:rsid w:val="00A72678"/>
    <w:rsid w:val="00A73C36"/>
    <w:rsid w:val="00A7661F"/>
    <w:rsid w:val="00A77CAB"/>
    <w:rsid w:val="00A878D0"/>
    <w:rsid w:val="00A93C49"/>
    <w:rsid w:val="00A94FEA"/>
    <w:rsid w:val="00A9557D"/>
    <w:rsid w:val="00AA2378"/>
    <w:rsid w:val="00AB2D08"/>
    <w:rsid w:val="00AB3772"/>
    <w:rsid w:val="00AB4095"/>
    <w:rsid w:val="00AB66F6"/>
    <w:rsid w:val="00AB79A4"/>
    <w:rsid w:val="00AB79B7"/>
    <w:rsid w:val="00AC08AA"/>
    <w:rsid w:val="00AC0EDE"/>
    <w:rsid w:val="00AC545E"/>
    <w:rsid w:val="00AD3897"/>
    <w:rsid w:val="00AD539F"/>
    <w:rsid w:val="00AE4A66"/>
    <w:rsid w:val="00AF683E"/>
    <w:rsid w:val="00B00BE1"/>
    <w:rsid w:val="00B03D36"/>
    <w:rsid w:val="00B123E3"/>
    <w:rsid w:val="00B263B3"/>
    <w:rsid w:val="00B318C5"/>
    <w:rsid w:val="00B36012"/>
    <w:rsid w:val="00B46A6A"/>
    <w:rsid w:val="00B51E5F"/>
    <w:rsid w:val="00B56750"/>
    <w:rsid w:val="00B66BAF"/>
    <w:rsid w:val="00B71F6B"/>
    <w:rsid w:val="00B80957"/>
    <w:rsid w:val="00B86064"/>
    <w:rsid w:val="00B8788A"/>
    <w:rsid w:val="00B93C90"/>
    <w:rsid w:val="00BA44C2"/>
    <w:rsid w:val="00BA74B2"/>
    <w:rsid w:val="00BB13FB"/>
    <w:rsid w:val="00BC2D2C"/>
    <w:rsid w:val="00BD1097"/>
    <w:rsid w:val="00BD32A1"/>
    <w:rsid w:val="00BE3947"/>
    <w:rsid w:val="00BF1D0B"/>
    <w:rsid w:val="00BF6EC0"/>
    <w:rsid w:val="00C04445"/>
    <w:rsid w:val="00C04C07"/>
    <w:rsid w:val="00C07F83"/>
    <w:rsid w:val="00C14B54"/>
    <w:rsid w:val="00C22800"/>
    <w:rsid w:val="00C23B34"/>
    <w:rsid w:val="00C33CA2"/>
    <w:rsid w:val="00C401DD"/>
    <w:rsid w:val="00C41134"/>
    <w:rsid w:val="00C4262C"/>
    <w:rsid w:val="00C51235"/>
    <w:rsid w:val="00C556E6"/>
    <w:rsid w:val="00C7180D"/>
    <w:rsid w:val="00C726B5"/>
    <w:rsid w:val="00C816E5"/>
    <w:rsid w:val="00C90834"/>
    <w:rsid w:val="00C933DB"/>
    <w:rsid w:val="00C93475"/>
    <w:rsid w:val="00CA2A79"/>
    <w:rsid w:val="00CA6CE7"/>
    <w:rsid w:val="00CB0083"/>
    <w:rsid w:val="00CB0171"/>
    <w:rsid w:val="00CC13C8"/>
    <w:rsid w:val="00CC253D"/>
    <w:rsid w:val="00CC362F"/>
    <w:rsid w:val="00CC4A22"/>
    <w:rsid w:val="00CD0974"/>
    <w:rsid w:val="00CD152D"/>
    <w:rsid w:val="00CD1C04"/>
    <w:rsid w:val="00CD351C"/>
    <w:rsid w:val="00CD4F7E"/>
    <w:rsid w:val="00CE1340"/>
    <w:rsid w:val="00CE19F0"/>
    <w:rsid w:val="00CE33B7"/>
    <w:rsid w:val="00CE483F"/>
    <w:rsid w:val="00CE5B53"/>
    <w:rsid w:val="00CE6C91"/>
    <w:rsid w:val="00CE70C7"/>
    <w:rsid w:val="00CF2C53"/>
    <w:rsid w:val="00CF3171"/>
    <w:rsid w:val="00D01483"/>
    <w:rsid w:val="00D233BF"/>
    <w:rsid w:val="00D2493E"/>
    <w:rsid w:val="00D31CBD"/>
    <w:rsid w:val="00D46C77"/>
    <w:rsid w:val="00D46E6B"/>
    <w:rsid w:val="00D50501"/>
    <w:rsid w:val="00D573D6"/>
    <w:rsid w:val="00D57D87"/>
    <w:rsid w:val="00D60005"/>
    <w:rsid w:val="00D64EA7"/>
    <w:rsid w:val="00D65713"/>
    <w:rsid w:val="00D71EAF"/>
    <w:rsid w:val="00D725E3"/>
    <w:rsid w:val="00D77884"/>
    <w:rsid w:val="00D80DB8"/>
    <w:rsid w:val="00D81880"/>
    <w:rsid w:val="00D864B1"/>
    <w:rsid w:val="00D946E5"/>
    <w:rsid w:val="00DA2EB7"/>
    <w:rsid w:val="00DA6818"/>
    <w:rsid w:val="00DB0035"/>
    <w:rsid w:val="00DB2B5E"/>
    <w:rsid w:val="00DB565C"/>
    <w:rsid w:val="00DD5626"/>
    <w:rsid w:val="00DD707B"/>
    <w:rsid w:val="00DE46B3"/>
    <w:rsid w:val="00DE491A"/>
    <w:rsid w:val="00DE5476"/>
    <w:rsid w:val="00DE60E8"/>
    <w:rsid w:val="00DE64E2"/>
    <w:rsid w:val="00DF15C2"/>
    <w:rsid w:val="00DF58F5"/>
    <w:rsid w:val="00E004CA"/>
    <w:rsid w:val="00E17E5E"/>
    <w:rsid w:val="00E21400"/>
    <w:rsid w:val="00E216DE"/>
    <w:rsid w:val="00E23DF5"/>
    <w:rsid w:val="00E264DC"/>
    <w:rsid w:val="00E35265"/>
    <w:rsid w:val="00E421FB"/>
    <w:rsid w:val="00E43B31"/>
    <w:rsid w:val="00E50E49"/>
    <w:rsid w:val="00E638E8"/>
    <w:rsid w:val="00E63B5A"/>
    <w:rsid w:val="00E71931"/>
    <w:rsid w:val="00E829F9"/>
    <w:rsid w:val="00E90991"/>
    <w:rsid w:val="00EA0D7D"/>
    <w:rsid w:val="00EA2439"/>
    <w:rsid w:val="00EB6202"/>
    <w:rsid w:val="00ED7101"/>
    <w:rsid w:val="00ED79CF"/>
    <w:rsid w:val="00EE0AAB"/>
    <w:rsid w:val="00EE3613"/>
    <w:rsid w:val="00EE52D4"/>
    <w:rsid w:val="00F007F0"/>
    <w:rsid w:val="00F00C86"/>
    <w:rsid w:val="00F0135C"/>
    <w:rsid w:val="00F044F4"/>
    <w:rsid w:val="00F04C2F"/>
    <w:rsid w:val="00F108E0"/>
    <w:rsid w:val="00F17461"/>
    <w:rsid w:val="00F217D1"/>
    <w:rsid w:val="00F24D5D"/>
    <w:rsid w:val="00F33DCA"/>
    <w:rsid w:val="00F477EE"/>
    <w:rsid w:val="00F601F7"/>
    <w:rsid w:val="00F62FAF"/>
    <w:rsid w:val="00F63EA6"/>
    <w:rsid w:val="00F64007"/>
    <w:rsid w:val="00F756F5"/>
    <w:rsid w:val="00F85010"/>
    <w:rsid w:val="00F854BF"/>
    <w:rsid w:val="00F95041"/>
    <w:rsid w:val="00FA5A3F"/>
    <w:rsid w:val="00FA66FF"/>
    <w:rsid w:val="00FA7E97"/>
    <w:rsid w:val="00FB45CA"/>
    <w:rsid w:val="00FC29C4"/>
    <w:rsid w:val="00FC47C2"/>
    <w:rsid w:val="00FD7BF0"/>
    <w:rsid w:val="00FE12AA"/>
    <w:rsid w:val="00FE2C0D"/>
    <w:rsid w:val="00FF2A0C"/>
    <w:rsid w:val="00FF5163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590F1764-4C40-423D-8AA9-3F6BE04F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3</Pages>
  <Words>1082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Колба Юлия Сергеевна</cp:lastModifiedBy>
  <cp:revision>33</cp:revision>
  <cp:lastPrinted>2026-04-10T07:11:00Z</cp:lastPrinted>
  <dcterms:created xsi:type="dcterms:W3CDTF">2025-03-28T05:38:00Z</dcterms:created>
  <dcterms:modified xsi:type="dcterms:W3CDTF">2026-05-04T05:07:00Z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